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7F" w:rsidRPr="002F4A51" w:rsidRDefault="00A02A7F" w:rsidP="000A46F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F4A51">
        <w:rPr>
          <w:rFonts w:ascii="Times New Roman" w:hAnsi="Times New Roman" w:cs="Times New Roman"/>
          <w:b/>
          <w:i/>
          <w:color w:val="C00000"/>
          <w:sz w:val="24"/>
          <w:szCs w:val="24"/>
        </w:rPr>
        <w:t>Рекомендации для родителей</w:t>
      </w:r>
    </w:p>
    <w:p w:rsidR="00A02A7F" w:rsidRPr="00A02A7F" w:rsidRDefault="00A02A7F" w:rsidP="00A02A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A7F" w:rsidRPr="001223CC" w:rsidRDefault="00A02A7F" w:rsidP="00A02A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223CC">
        <w:rPr>
          <w:rFonts w:ascii="Times New Roman" w:hAnsi="Times New Roman" w:cs="Times New Roman"/>
          <w:b/>
          <w:color w:val="0070C0"/>
          <w:sz w:val="24"/>
          <w:szCs w:val="24"/>
        </w:rPr>
        <w:t>РАЗВИТИЕ</w:t>
      </w:r>
      <w:r w:rsidR="0004083B" w:rsidRPr="001223C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ПРОСТРАНСТВЕННЫХ ПРЕДСТАВЛЕНИЙ </w:t>
      </w:r>
    </w:p>
    <w:p w:rsidR="00C51280" w:rsidRPr="001223CC" w:rsidRDefault="0004083B" w:rsidP="00A02A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223C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У ДЕТЕЙ ДОШКОЛЬНОГО ВОЗРАСТА С ОБЩИМ НЕДОРАЗВИТИЕМ РЕЧИ </w:t>
      </w:r>
    </w:p>
    <w:p w:rsidR="00A02A7F" w:rsidRDefault="00A02A7F" w:rsidP="00A02A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AC1" w:rsidRPr="002F4A51" w:rsidRDefault="00E53AC1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ab/>
      </w:r>
      <w:r w:rsidR="00A02A7F" w:rsidRPr="002F4A51">
        <w:rPr>
          <w:rFonts w:ascii="Times New Roman" w:hAnsi="Times New Roman" w:cs="Times New Roman"/>
          <w:sz w:val="24"/>
          <w:szCs w:val="24"/>
        </w:rPr>
        <w:t>Родителям важно знать, что п</w:t>
      </w:r>
      <w:r w:rsidR="0004083B" w:rsidRPr="002F4A51">
        <w:rPr>
          <w:rFonts w:ascii="Times New Roman" w:hAnsi="Times New Roman" w:cs="Times New Roman"/>
          <w:sz w:val="24"/>
          <w:szCs w:val="24"/>
        </w:rPr>
        <w:t>ространственн</w:t>
      </w:r>
      <w:r w:rsidRPr="002F4A51">
        <w:rPr>
          <w:rFonts w:ascii="Times New Roman" w:hAnsi="Times New Roman" w:cs="Times New Roman"/>
          <w:sz w:val="24"/>
          <w:szCs w:val="24"/>
        </w:rPr>
        <w:t>ая</w:t>
      </w:r>
      <w:r w:rsidR="00A02A7F" w:rsidRPr="002F4A51">
        <w:rPr>
          <w:rFonts w:ascii="Times New Roman" w:hAnsi="Times New Roman" w:cs="Times New Roman"/>
          <w:sz w:val="24"/>
          <w:szCs w:val="24"/>
        </w:rPr>
        <w:t xml:space="preserve"> ориентировка является необходимым</w:t>
      </w:r>
      <w:r w:rsidR="0004083B" w:rsidRPr="002F4A51">
        <w:rPr>
          <w:rFonts w:ascii="Times New Roman" w:hAnsi="Times New Roman" w:cs="Times New Roman"/>
          <w:sz w:val="24"/>
          <w:szCs w:val="24"/>
        </w:rPr>
        <w:t xml:space="preserve"> условием приобретения знаний, развития мышления детей в хо</w:t>
      </w:r>
      <w:r w:rsidR="00A02A7F" w:rsidRPr="002F4A51">
        <w:rPr>
          <w:rFonts w:ascii="Times New Roman" w:hAnsi="Times New Roman" w:cs="Times New Roman"/>
          <w:sz w:val="24"/>
          <w:szCs w:val="24"/>
        </w:rPr>
        <w:t>де всех видов их деятельности</w:t>
      </w:r>
      <w:r w:rsidR="0004083B" w:rsidRPr="002F4A51">
        <w:rPr>
          <w:rFonts w:ascii="Times New Roman" w:hAnsi="Times New Roman" w:cs="Times New Roman"/>
          <w:sz w:val="24"/>
          <w:szCs w:val="24"/>
        </w:rPr>
        <w:t>.</w:t>
      </w:r>
      <w:r w:rsidR="0004083B" w:rsidRPr="002F4A51">
        <w:rPr>
          <w:rFonts w:ascii="Times New Roman" w:hAnsi="Times New Roman" w:cs="Times New Roman"/>
          <w:sz w:val="24"/>
          <w:szCs w:val="24"/>
        </w:rPr>
        <w:tab/>
      </w:r>
    </w:p>
    <w:p w:rsidR="00761430" w:rsidRPr="002F4A51" w:rsidRDefault="00E53AC1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ab/>
      </w:r>
      <w:r w:rsidR="00761430" w:rsidRPr="002F4A51">
        <w:rPr>
          <w:rFonts w:ascii="Times New Roman" w:hAnsi="Times New Roman" w:cs="Times New Roman"/>
          <w:sz w:val="24"/>
          <w:szCs w:val="24"/>
        </w:rPr>
        <w:t xml:space="preserve">В процессе воспитания и развития ребенка рекомендуем опираться на </w:t>
      </w:r>
      <w:r w:rsidR="0004083B" w:rsidRPr="002F4A51">
        <w:rPr>
          <w:rFonts w:ascii="Times New Roman" w:hAnsi="Times New Roman" w:cs="Times New Roman"/>
          <w:sz w:val="24"/>
          <w:szCs w:val="24"/>
        </w:rPr>
        <w:t>последовательность формирования пространственных представлений</w:t>
      </w:r>
      <w:r w:rsidR="00761430" w:rsidRPr="002F4A51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04083B" w:rsidRPr="002F4A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1430" w:rsidRPr="002F4A51" w:rsidRDefault="00761430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 xml:space="preserve">- </w:t>
      </w:r>
      <w:r w:rsidR="0004083B" w:rsidRPr="002F4A51">
        <w:rPr>
          <w:rFonts w:ascii="Times New Roman" w:hAnsi="Times New Roman" w:cs="Times New Roman"/>
          <w:sz w:val="24"/>
          <w:szCs w:val="24"/>
        </w:rPr>
        <w:t>ориентировка «на себе», освоение «схемы собственного т</w:t>
      </w:r>
      <w:r w:rsidRPr="002F4A51">
        <w:rPr>
          <w:rFonts w:ascii="Times New Roman" w:hAnsi="Times New Roman" w:cs="Times New Roman"/>
          <w:sz w:val="24"/>
          <w:szCs w:val="24"/>
        </w:rPr>
        <w:t>ела»;</w:t>
      </w:r>
    </w:p>
    <w:p w:rsidR="00761430" w:rsidRPr="002F4A51" w:rsidRDefault="00761430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 xml:space="preserve">- </w:t>
      </w:r>
      <w:r w:rsidR="0004083B" w:rsidRPr="002F4A51">
        <w:rPr>
          <w:rFonts w:ascii="Times New Roman" w:hAnsi="Times New Roman" w:cs="Times New Roman"/>
          <w:sz w:val="24"/>
          <w:szCs w:val="24"/>
        </w:rPr>
        <w:t xml:space="preserve">ориентировка «на внешних объектах», выявление и выделение различных сторон предметов; </w:t>
      </w:r>
    </w:p>
    <w:p w:rsidR="00761430" w:rsidRPr="002F4A51" w:rsidRDefault="00761430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 xml:space="preserve">- </w:t>
      </w:r>
      <w:r w:rsidR="0004083B" w:rsidRPr="002F4A51">
        <w:rPr>
          <w:rFonts w:ascii="Times New Roman" w:hAnsi="Times New Roman" w:cs="Times New Roman"/>
          <w:sz w:val="24"/>
          <w:szCs w:val="24"/>
        </w:rPr>
        <w:t>определение расположения пред</w:t>
      </w:r>
      <w:r w:rsidRPr="002F4A51">
        <w:rPr>
          <w:rFonts w:ascii="Times New Roman" w:hAnsi="Times New Roman" w:cs="Times New Roman"/>
          <w:sz w:val="24"/>
          <w:szCs w:val="24"/>
        </w:rPr>
        <w:t>метов в пространстве «от себя»;</w:t>
      </w:r>
    </w:p>
    <w:p w:rsidR="00761430" w:rsidRPr="002F4A51" w:rsidRDefault="00761430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 xml:space="preserve">- </w:t>
      </w:r>
      <w:r w:rsidR="0004083B" w:rsidRPr="002F4A51">
        <w:rPr>
          <w:rFonts w:ascii="Times New Roman" w:hAnsi="Times New Roman" w:cs="Times New Roman"/>
          <w:sz w:val="24"/>
          <w:szCs w:val="24"/>
        </w:rPr>
        <w:t xml:space="preserve">определение пространственного расположения объектов при ориентировке на плоскости, то есть в двухмерном пространстве; </w:t>
      </w:r>
    </w:p>
    <w:p w:rsidR="0004083B" w:rsidRPr="002F4A51" w:rsidRDefault="00761430" w:rsidP="00A02A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A51">
        <w:rPr>
          <w:rFonts w:ascii="Times New Roman" w:hAnsi="Times New Roman" w:cs="Times New Roman"/>
          <w:sz w:val="24"/>
          <w:szCs w:val="24"/>
        </w:rPr>
        <w:t xml:space="preserve">- </w:t>
      </w:r>
      <w:r w:rsidR="0004083B" w:rsidRPr="002F4A51">
        <w:rPr>
          <w:rFonts w:ascii="Times New Roman" w:hAnsi="Times New Roman" w:cs="Times New Roman"/>
          <w:sz w:val="24"/>
          <w:szCs w:val="24"/>
        </w:rPr>
        <w:t>освоение и применение словесной системы отсчета на основе определения пространственного направления: вниз - вверх, вперед - назад, направо - налево, то есть направления по сторонам тела</w:t>
      </w:r>
      <w:r w:rsidR="00C51280" w:rsidRPr="002F4A51">
        <w:rPr>
          <w:rFonts w:ascii="Times New Roman" w:hAnsi="Times New Roman" w:cs="Times New Roman"/>
          <w:sz w:val="24"/>
          <w:szCs w:val="24"/>
        </w:rPr>
        <w:t>.</w:t>
      </w:r>
    </w:p>
    <w:p w:rsidR="0004083B" w:rsidRPr="002F4A51" w:rsidRDefault="00761430" w:rsidP="00A02A7F">
      <w:pPr>
        <w:pStyle w:val="a3"/>
        <w:shd w:val="clear" w:color="auto" w:fill="auto"/>
        <w:spacing w:line="240" w:lineRule="auto"/>
        <w:ind w:left="40" w:right="-1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>Предлагаем начинать ф</w:t>
      </w:r>
      <w:r w:rsidR="001E2237" w:rsidRPr="002F4A51">
        <w:rPr>
          <w:sz w:val="24"/>
          <w:szCs w:val="24"/>
        </w:rPr>
        <w:t xml:space="preserve">ормирование навыков пространственных представлений </w:t>
      </w:r>
      <w:r w:rsidR="0004083B" w:rsidRPr="002F4A51">
        <w:rPr>
          <w:sz w:val="24"/>
          <w:szCs w:val="24"/>
        </w:rPr>
        <w:t>с изучения ребенком пространства собственного тела и его положения в пр</w:t>
      </w:r>
      <w:r w:rsidR="001E2237" w:rsidRPr="002F4A51">
        <w:rPr>
          <w:sz w:val="24"/>
          <w:szCs w:val="24"/>
        </w:rPr>
        <w:t>остранстве, конечно, через игру.</w:t>
      </w:r>
    </w:p>
    <w:p w:rsidR="00F50971" w:rsidRDefault="002F4A51" w:rsidP="00761430">
      <w:pPr>
        <w:pStyle w:val="a3"/>
        <w:shd w:val="clear" w:color="auto" w:fill="auto"/>
        <w:spacing w:line="240" w:lineRule="auto"/>
        <w:ind w:left="40" w:right="360" w:firstLine="567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BAEF85" wp14:editId="108390BE">
            <wp:simplePos x="0" y="0"/>
            <wp:positionH relativeFrom="column">
              <wp:posOffset>278765</wp:posOffset>
            </wp:positionH>
            <wp:positionV relativeFrom="paragraph">
              <wp:posOffset>198120</wp:posOffset>
            </wp:positionV>
            <wp:extent cx="1457325" cy="1457325"/>
            <wp:effectExtent l="0" t="0" r="0" b="0"/>
            <wp:wrapSquare wrapText="bothSides"/>
            <wp:docPr id="4" name="Рисунок 4" descr="C:\Users\Я\Desktop\papel-y-lapiz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papel-y-lapiz-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971" w:rsidRPr="001223CC" w:rsidRDefault="00761430" w:rsidP="0024681D">
      <w:pPr>
        <w:pStyle w:val="a3"/>
        <w:shd w:val="clear" w:color="auto" w:fill="auto"/>
        <w:spacing w:line="240" w:lineRule="auto"/>
        <w:ind w:left="40" w:right="360" w:firstLine="567"/>
        <w:rPr>
          <w:b/>
          <w:color w:val="0070C0"/>
          <w:sz w:val="24"/>
          <w:szCs w:val="24"/>
        </w:rPr>
      </w:pPr>
      <w:r w:rsidRPr="001223CC">
        <w:rPr>
          <w:b/>
          <w:color w:val="0070C0"/>
          <w:sz w:val="24"/>
          <w:szCs w:val="24"/>
        </w:rPr>
        <w:t>Т</w:t>
      </w:r>
      <w:r w:rsidR="0024681D" w:rsidRPr="001223CC">
        <w:rPr>
          <w:b/>
          <w:color w:val="0070C0"/>
          <w:sz w:val="24"/>
          <w:szCs w:val="24"/>
        </w:rPr>
        <w:t>елесно-ориентированные упражнения</w:t>
      </w:r>
      <w:r w:rsidR="0004083B" w:rsidRPr="001223CC">
        <w:rPr>
          <w:b/>
          <w:color w:val="0070C0"/>
          <w:sz w:val="24"/>
          <w:szCs w:val="24"/>
        </w:rPr>
        <w:t xml:space="preserve"> </w:t>
      </w:r>
      <w:r w:rsidR="00F50971" w:rsidRPr="001223CC">
        <w:rPr>
          <w:b/>
          <w:color w:val="0070C0"/>
          <w:sz w:val="24"/>
          <w:szCs w:val="24"/>
        </w:rPr>
        <w:t>на основе приемов прикосновения</w:t>
      </w:r>
      <w:r w:rsidR="0024681D" w:rsidRPr="001223CC">
        <w:rPr>
          <w:b/>
          <w:color w:val="0070C0"/>
          <w:sz w:val="24"/>
          <w:szCs w:val="24"/>
        </w:rPr>
        <w:t xml:space="preserve"> </w:t>
      </w:r>
      <w:r w:rsidR="00F50971" w:rsidRPr="001223CC">
        <w:rPr>
          <w:b/>
          <w:color w:val="0070C0"/>
          <w:sz w:val="24"/>
          <w:szCs w:val="24"/>
        </w:rPr>
        <w:t>«Поговорим без слов»</w:t>
      </w:r>
    </w:p>
    <w:p w:rsidR="00F50971" w:rsidRPr="002F4A51" w:rsidRDefault="00F50971" w:rsidP="00761430">
      <w:pPr>
        <w:pStyle w:val="a3"/>
        <w:shd w:val="clear" w:color="auto" w:fill="auto"/>
        <w:spacing w:line="240" w:lineRule="auto"/>
        <w:ind w:left="40" w:right="360" w:firstLine="567"/>
        <w:rPr>
          <w:b/>
          <w:color w:val="215868" w:themeColor="accent5" w:themeShade="80"/>
          <w:sz w:val="24"/>
          <w:szCs w:val="24"/>
        </w:rPr>
      </w:pPr>
    </w:p>
    <w:p w:rsidR="0004083B" w:rsidRPr="002F4A51" w:rsidRDefault="00F50971" w:rsidP="00F50971">
      <w:pPr>
        <w:pStyle w:val="a3"/>
        <w:shd w:val="clear" w:color="auto" w:fill="auto"/>
        <w:tabs>
          <w:tab w:val="left" w:pos="304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1. </w:t>
      </w:r>
      <w:r w:rsidR="0004083B" w:rsidRPr="002F4A51">
        <w:rPr>
          <w:sz w:val="24"/>
          <w:szCs w:val="24"/>
        </w:rPr>
        <w:t>Ребенку н</w:t>
      </w:r>
      <w:r w:rsidRPr="002F4A51">
        <w:rPr>
          <w:sz w:val="24"/>
          <w:szCs w:val="24"/>
        </w:rPr>
        <w:t>еобходимо определить, показать (</w:t>
      </w:r>
      <w:r w:rsidR="0004083B" w:rsidRPr="002F4A51">
        <w:rPr>
          <w:sz w:val="24"/>
          <w:szCs w:val="24"/>
        </w:rPr>
        <w:t>назвать</w:t>
      </w:r>
      <w:r w:rsidRPr="002F4A51">
        <w:rPr>
          <w:sz w:val="24"/>
          <w:szCs w:val="24"/>
        </w:rPr>
        <w:t>)</w:t>
      </w:r>
      <w:r w:rsidR="0004083B" w:rsidRPr="002F4A51">
        <w:rPr>
          <w:sz w:val="24"/>
          <w:szCs w:val="24"/>
        </w:rPr>
        <w:t xml:space="preserve">, к какой части тела прикоснулся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>. Прикосновения осуществляются рукой, кисточкой, колючим мячиком, кусочком льда.</w:t>
      </w:r>
    </w:p>
    <w:p w:rsidR="0004083B" w:rsidRPr="002F4A51" w:rsidRDefault="00F50971" w:rsidP="00F50971">
      <w:pPr>
        <w:pStyle w:val="a3"/>
        <w:shd w:val="clear" w:color="auto" w:fill="auto"/>
        <w:tabs>
          <w:tab w:val="left" w:pos="275"/>
        </w:tabs>
        <w:spacing w:line="240" w:lineRule="auto"/>
        <w:ind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2. </w:t>
      </w:r>
      <w:r w:rsidR="0004083B" w:rsidRPr="002F4A51">
        <w:rPr>
          <w:sz w:val="24"/>
          <w:szCs w:val="24"/>
        </w:rPr>
        <w:t>Ребенку необходимо определить силу прикосновения (легче, сильнее, ласковее).</w:t>
      </w:r>
    </w:p>
    <w:p w:rsidR="0004083B" w:rsidRPr="002F4A51" w:rsidRDefault="00F50971" w:rsidP="00F50971">
      <w:pPr>
        <w:pStyle w:val="a3"/>
        <w:shd w:val="clear" w:color="auto" w:fill="auto"/>
        <w:tabs>
          <w:tab w:val="left" w:pos="333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3. </w:t>
      </w:r>
      <w:r w:rsidR="0004083B" w:rsidRPr="002F4A51">
        <w:rPr>
          <w:sz w:val="24"/>
          <w:szCs w:val="24"/>
        </w:rPr>
        <w:t>Ребенку необходимо определить</w:t>
      </w:r>
      <w:r w:rsidRPr="002F4A51">
        <w:rPr>
          <w:sz w:val="24"/>
          <w:szCs w:val="24"/>
        </w:rPr>
        <w:t>,</w:t>
      </w:r>
      <w:r w:rsidR="0004083B" w:rsidRPr="002F4A51">
        <w:rPr>
          <w:sz w:val="24"/>
          <w:szCs w:val="24"/>
        </w:rPr>
        <w:t xml:space="preserve"> чем рисует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.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</w:t>
      </w:r>
      <w:r w:rsidRPr="002F4A51">
        <w:rPr>
          <w:sz w:val="24"/>
          <w:szCs w:val="24"/>
        </w:rPr>
        <w:t>может рисовать пальцем (</w:t>
      </w:r>
      <w:r w:rsidR="0004083B" w:rsidRPr="002F4A51">
        <w:rPr>
          <w:sz w:val="24"/>
          <w:szCs w:val="24"/>
        </w:rPr>
        <w:t>кистью</w:t>
      </w:r>
      <w:r w:rsidRPr="002F4A51">
        <w:rPr>
          <w:sz w:val="24"/>
          <w:szCs w:val="24"/>
        </w:rPr>
        <w:t xml:space="preserve">) различные изображения, </w:t>
      </w:r>
      <w:r w:rsidR="0004083B" w:rsidRPr="002F4A51">
        <w:rPr>
          <w:sz w:val="24"/>
          <w:szCs w:val="24"/>
        </w:rPr>
        <w:t xml:space="preserve">буквы, геометрические фигуры и т.д. </w:t>
      </w:r>
    </w:p>
    <w:p w:rsidR="0004083B" w:rsidRPr="002F4A51" w:rsidRDefault="00F50971" w:rsidP="00F50971">
      <w:pPr>
        <w:pStyle w:val="a3"/>
        <w:shd w:val="clear" w:color="auto" w:fill="auto"/>
        <w:tabs>
          <w:tab w:val="left" w:pos="338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4.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стимулирует ребенка к проведению самомассажа игнорируемых частей тела (ваткой, кистью, массажным мячиком и т.д.).</w:t>
      </w:r>
    </w:p>
    <w:p w:rsidR="0004083B" w:rsidRPr="002F4A51" w:rsidRDefault="00F50971" w:rsidP="00F50971">
      <w:pPr>
        <w:pStyle w:val="a3"/>
        <w:shd w:val="clear" w:color="auto" w:fill="auto"/>
        <w:tabs>
          <w:tab w:val="left" w:pos="328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5. </w:t>
      </w:r>
      <w:r w:rsidR="0004083B" w:rsidRPr="001223CC">
        <w:rPr>
          <w:b/>
          <w:i/>
          <w:sz w:val="24"/>
          <w:szCs w:val="24"/>
        </w:rPr>
        <w:t>«Ласковая кисточка».</w:t>
      </w:r>
      <w:r w:rsidR="0004083B" w:rsidRPr="002F4A51">
        <w:rPr>
          <w:sz w:val="24"/>
          <w:szCs w:val="24"/>
        </w:rPr>
        <w:t xml:space="preserve"> В данном упражнении ребенок самостоятельно раскрашивает части своего тела и лица.</w:t>
      </w:r>
    </w:p>
    <w:p w:rsidR="0004083B" w:rsidRPr="002F4A51" w:rsidRDefault="00F50971" w:rsidP="00F50971">
      <w:pPr>
        <w:pStyle w:val="a3"/>
        <w:shd w:val="clear" w:color="auto" w:fill="auto"/>
        <w:tabs>
          <w:tab w:val="left" w:pos="275"/>
        </w:tabs>
        <w:spacing w:line="240" w:lineRule="auto"/>
        <w:ind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6. </w:t>
      </w:r>
      <w:r w:rsidR="0004083B" w:rsidRPr="001223CC">
        <w:rPr>
          <w:b/>
          <w:i/>
          <w:sz w:val="24"/>
          <w:szCs w:val="24"/>
        </w:rPr>
        <w:t xml:space="preserve">«Необычное приветствие». </w:t>
      </w:r>
      <w:r w:rsidR="0004083B" w:rsidRPr="002F4A51">
        <w:rPr>
          <w:sz w:val="24"/>
          <w:szCs w:val="24"/>
        </w:rPr>
        <w:t>В данном упражнении ребенок здорова</w:t>
      </w:r>
      <w:r w:rsidR="00D85022" w:rsidRPr="002F4A51">
        <w:rPr>
          <w:sz w:val="24"/>
          <w:szCs w:val="24"/>
        </w:rPr>
        <w:t>е</w:t>
      </w:r>
      <w:r w:rsidR="0004083B" w:rsidRPr="002F4A51">
        <w:rPr>
          <w:sz w:val="24"/>
          <w:szCs w:val="24"/>
        </w:rPr>
        <w:t>тся прикосновениями частей тела (здороваемся правой щечкой, здороваемся носиками и т.д.)</w:t>
      </w:r>
    </w:p>
    <w:p w:rsidR="00EB75CD" w:rsidRPr="002F4A51" w:rsidRDefault="00EB75CD" w:rsidP="002F4A51">
      <w:pPr>
        <w:pStyle w:val="a3"/>
        <w:shd w:val="clear" w:color="auto" w:fill="auto"/>
        <w:spacing w:line="240" w:lineRule="auto"/>
        <w:ind w:right="360" w:firstLine="0"/>
        <w:jc w:val="left"/>
        <w:rPr>
          <w:b/>
          <w:sz w:val="24"/>
          <w:szCs w:val="24"/>
        </w:rPr>
      </w:pPr>
    </w:p>
    <w:p w:rsidR="0004083B" w:rsidRPr="001223CC" w:rsidRDefault="0004083B" w:rsidP="003166E7">
      <w:pPr>
        <w:pStyle w:val="a3"/>
        <w:shd w:val="clear" w:color="auto" w:fill="auto"/>
        <w:spacing w:line="240" w:lineRule="auto"/>
        <w:ind w:right="360" w:firstLine="567"/>
        <w:rPr>
          <w:b/>
          <w:color w:val="0070C0"/>
          <w:sz w:val="24"/>
          <w:szCs w:val="24"/>
        </w:rPr>
      </w:pPr>
      <w:r w:rsidRPr="001223CC">
        <w:rPr>
          <w:b/>
          <w:color w:val="0070C0"/>
          <w:sz w:val="24"/>
          <w:szCs w:val="24"/>
        </w:rPr>
        <w:t>Активиз</w:t>
      </w:r>
      <w:r w:rsidR="003166E7" w:rsidRPr="001223CC">
        <w:rPr>
          <w:b/>
          <w:color w:val="0070C0"/>
          <w:sz w:val="24"/>
          <w:szCs w:val="24"/>
        </w:rPr>
        <w:t>ация знаний о пространстве схемы</w:t>
      </w:r>
      <w:r w:rsidRPr="001223CC">
        <w:rPr>
          <w:b/>
          <w:color w:val="0070C0"/>
          <w:sz w:val="24"/>
          <w:szCs w:val="24"/>
        </w:rPr>
        <w:t xml:space="preserve"> собс</w:t>
      </w:r>
      <w:r w:rsidR="003166E7" w:rsidRPr="001223CC">
        <w:rPr>
          <w:b/>
          <w:color w:val="0070C0"/>
          <w:sz w:val="24"/>
          <w:szCs w:val="24"/>
        </w:rPr>
        <w:t>твенного тела</w:t>
      </w:r>
    </w:p>
    <w:p w:rsidR="003166E7" w:rsidRPr="002F4A51" w:rsidRDefault="003166E7" w:rsidP="003166E7">
      <w:pPr>
        <w:pStyle w:val="a3"/>
        <w:shd w:val="clear" w:color="auto" w:fill="auto"/>
        <w:spacing w:line="240" w:lineRule="auto"/>
        <w:ind w:right="360" w:firstLine="567"/>
        <w:rPr>
          <w:sz w:val="24"/>
          <w:szCs w:val="24"/>
        </w:rPr>
      </w:pPr>
    </w:p>
    <w:p w:rsidR="0004083B" w:rsidRPr="002F4A51" w:rsidRDefault="003166E7" w:rsidP="003166E7">
      <w:pPr>
        <w:pStyle w:val="a3"/>
        <w:shd w:val="clear" w:color="auto" w:fill="auto"/>
        <w:tabs>
          <w:tab w:val="left" w:pos="309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1. </w:t>
      </w:r>
      <w:r w:rsidR="0004083B" w:rsidRPr="001223CC">
        <w:rPr>
          <w:b/>
          <w:i/>
          <w:sz w:val="24"/>
          <w:szCs w:val="24"/>
        </w:rPr>
        <w:t>«Особые приметы»</w:t>
      </w:r>
      <w:r w:rsidR="0004083B" w:rsidRPr="001223CC">
        <w:rPr>
          <w:b/>
          <w:sz w:val="24"/>
          <w:szCs w:val="24"/>
        </w:rPr>
        <w:t>.</w:t>
      </w:r>
      <w:r w:rsidR="0004083B" w:rsidRPr="002F4A51">
        <w:rPr>
          <w:sz w:val="24"/>
          <w:szCs w:val="24"/>
        </w:rPr>
        <w:t xml:space="preserve"> Выполняя это упражнение</w:t>
      </w:r>
      <w:r w:rsidR="00D85022" w:rsidRPr="002F4A51">
        <w:rPr>
          <w:sz w:val="24"/>
          <w:szCs w:val="24"/>
        </w:rPr>
        <w:t>,</w:t>
      </w:r>
      <w:r w:rsidR="0004083B" w:rsidRPr="002F4A51">
        <w:rPr>
          <w:sz w:val="24"/>
          <w:szCs w:val="24"/>
        </w:rPr>
        <w:t xml:space="preserve"> ребенок ищет на видимых частях тела особые приметы (родинки, веснушки).</w:t>
      </w:r>
    </w:p>
    <w:p w:rsidR="0004083B" w:rsidRPr="002F4A51" w:rsidRDefault="003166E7" w:rsidP="003166E7">
      <w:pPr>
        <w:pStyle w:val="a3"/>
        <w:shd w:val="clear" w:color="auto" w:fill="auto"/>
        <w:tabs>
          <w:tab w:val="left" w:pos="342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2. </w:t>
      </w:r>
      <w:r w:rsidR="0004083B" w:rsidRPr="001223CC">
        <w:rPr>
          <w:b/>
          <w:i/>
          <w:sz w:val="24"/>
          <w:szCs w:val="24"/>
        </w:rPr>
        <w:t>«В какой ладошке лежит?», «На какой руке браслет?», «Какую ладошку погладили?»</w:t>
      </w:r>
      <w:r w:rsidR="0004083B" w:rsidRPr="002F4A51">
        <w:rPr>
          <w:i/>
          <w:sz w:val="24"/>
          <w:szCs w:val="24"/>
        </w:rPr>
        <w:t>.</w:t>
      </w:r>
    </w:p>
    <w:p w:rsidR="0004083B" w:rsidRPr="002F4A51" w:rsidRDefault="003166E7" w:rsidP="003166E7">
      <w:pPr>
        <w:pStyle w:val="a3"/>
        <w:shd w:val="clear" w:color="auto" w:fill="auto"/>
        <w:tabs>
          <w:tab w:val="left" w:pos="318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3. </w:t>
      </w:r>
      <w:r w:rsidR="0004083B" w:rsidRPr="002F4A51">
        <w:rPr>
          <w:sz w:val="24"/>
          <w:szCs w:val="24"/>
        </w:rPr>
        <w:t>Рисуем и лепим поочередно правой и левой рукой, сначала с открытыми, а затем с закрытыми глазами.</w:t>
      </w:r>
    </w:p>
    <w:p w:rsidR="0004083B" w:rsidRPr="002F4A51" w:rsidRDefault="003166E7" w:rsidP="003166E7">
      <w:pPr>
        <w:pStyle w:val="a3"/>
        <w:shd w:val="clear" w:color="auto" w:fill="auto"/>
        <w:tabs>
          <w:tab w:val="left" w:pos="309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4. </w:t>
      </w:r>
      <w:r w:rsidR="0004083B" w:rsidRPr="002F4A51">
        <w:rPr>
          <w:sz w:val="24"/>
          <w:szCs w:val="24"/>
        </w:rPr>
        <w:t>Играем поочередно правой и левой рукой: строим башни, перекладываем мелкие предметы и т.д.</w:t>
      </w:r>
    </w:p>
    <w:p w:rsidR="0004083B" w:rsidRPr="002F4A51" w:rsidRDefault="003166E7" w:rsidP="003166E7">
      <w:pPr>
        <w:pStyle w:val="a3"/>
        <w:shd w:val="clear" w:color="auto" w:fill="auto"/>
        <w:tabs>
          <w:tab w:val="left" w:pos="285"/>
        </w:tabs>
        <w:spacing w:line="240" w:lineRule="auto"/>
        <w:ind w:right="3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5. </w:t>
      </w:r>
      <w:r w:rsidR="0004083B" w:rsidRPr="001223CC">
        <w:rPr>
          <w:b/>
          <w:i/>
          <w:sz w:val="24"/>
          <w:szCs w:val="24"/>
        </w:rPr>
        <w:t>«Угадай, куда смотрю»</w:t>
      </w:r>
      <w:r w:rsidR="0004083B" w:rsidRPr="001223CC">
        <w:rPr>
          <w:b/>
          <w:sz w:val="24"/>
          <w:szCs w:val="24"/>
        </w:rPr>
        <w:t>.</w:t>
      </w:r>
      <w:r w:rsidR="0004083B" w:rsidRPr="002F4A51">
        <w:rPr>
          <w:sz w:val="24"/>
          <w:szCs w:val="24"/>
        </w:rPr>
        <w:t xml:space="preserve"> Ребенок угадывает, на какую часть тела смотрит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>.</w:t>
      </w:r>
    </w:p>
    <w:p w:rsidR="0004083B" w:rsidRPr="002F4A51" w:rsidRDefault="003166E7" w:rsidP="003166E7">
      <w:pPr>
        <w:pStyle w:val="a3"/>
        <w:shd w:val="clear" w:color="auto" w:fill="auto"/>
        <w:tabs>
          <w:tab w:val="left" w:pos="304"/>
        </w:tabs>
        <w:spacing w:line="240" w:lineRule="auto"/>
        <w:ind w:right="6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6. </w:t>
      </w:r>
      <w:r w:rsidR="0004083B" w:rsidRPr="001223CC">
        <w:rPr>
          <w:b/>
          <w:i/>
          <w:sz w:val="24"/>
          <w:szCs w:val="24"/>
        </w:rPr>
        <w:t>Билатеральные игры.</w:t>
      </w:r>
      <w:r w:rsidR="0004083B" w:rsidRPr="002F4A51">
        <w:rPr>
          <w:sz w:val="24"/>
          <w:szCs w:val="24"/>
        </w:rPr>
        <w:t xml:space="preserve"> (Играем обеими руками на музыкальных инструментах, прыгаем через скакалку, </w:t>
      </w:r>
      <w:r w:rsidRPr="002F4A51">
        <w:rPr>
          <w:sz w:val="24"/>
          <w:szCs w:val="24"/>
        </w:rPr>
        <w:t>застегиваем пуговицы, липучки).</w:t>
      </w:r>
    </w:p>
    <w:p w:rsidR="0004083B" w:rsidRPr="001223CC" w:rsidRDefault="00C21127" w:rsidP="003166E7">
      <w:pPr>
        <w:pStyle w:val="a3"/>
        <w:shd w:val="clear" w:color="auto" w:fill="auto"/>
        <w:tabs>
          <w:tab w:val="left" w:pos="304"/>
        </w:tabs>
        <w:spacing w:line="240" w:lineRule="auto"/>
        <w:ind w:right="60" w:firstLine="567"/>
        <w:jc w:val="both"/>
        <w:rPr>
          <w:b/>
          <w:i/>
          <w:sz w:val="24"/>
          <w:szCs w:val="24"/>
        </w:rPr>
      </w:pPr>
      <w:r w:rsidRPr="002F4A51">
        <w:rPr>
          <w:i/>
          <w:sz w:val="24"/>
          <w:szCs w:val="24"/>
        </w:rPr>
        <w:t xml:space="preserve"> </w:t>
      </w:r>
      <w:r w:rsidR="00105FA8" w:rsidRPr="002F4A51">
        <w:rPr>
          <w:i/>
          <w:sz w:val="24"/>
          <w:szCs w:val="24"/>
        </w:rPr>
        <w:t xml:space="preserve">7. </w:t>
      </w:r>
      <w:r w:rsidR="003166E7" w:rsidRPr="001223CC">
        <w:rPr>
          <w:b/>
          <w:i/>
          <w:sz w:val="24"/>
          <w:szCs w:val="24"/>
        </w:rPr>
        <w:t>«Сердце, сердце тук-тук-тук»</w:t>
      </w:r>
    </w:p>
    <w:p w:rsidR="0004083B" w:rsidRPr="002F4A51" w:rsidRDefault="002F4A51" w:rsidP="003166E7">
      <w:pPr>
        <w:pStyle w:val="a3"/>
        <w:shd w:val="clear" w:color="auto" w:fill="auto"/>
        <w:tabs>
          <w:tab w:val="left" w:pos="304"/>
        </w:tabs>
        <w:spacing w:line="240" w:lineRule="auto"/>
        <w:ind w:right="60" w:firstLine="567"/>
        <w:jc w:val="both"/>
        <w:rPr>
          <w:sz w:val="24"/>
          <w:szCs w:val="24"/>
        </w:rPr>
      </w:pPr>
      <w:r w:rsidRPr="002F4A51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ED293CC" wp14:editId="3F7CBDD2">
            <wp:simplePos x="1076325" y="6238875"/>
            <wp:positionH relativeFrom="margin">
              <wp:align>left</wp:align>
            </wp:positionH>
            <wp:positionV relativeFrom="margin">
              <wp:align>top</wp:align>
            </wp:positionV>
            <wp:extent cx="1304925" cy="1516380"/>
            <wp:effectExtent l="0" t="0" r="0" b="0"/>
            <wp:wrapSquare wrapText="bothSides"/>
            <wp:docPr id="3" name="Рисунок 3" descr="C:\Users\Я\Desktop\81-810645_-clipart-png-download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81-810645_-clipart-png-download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01" cy="152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предлагает ребенку послушать и почувствовать, как стучит его сердце, положив левую ладонь ребенка на область его сердца. В ходе анализа ощущений ребенку дается следующая установка: «Где стучит сердце - там левая сторона, левая рука с той стороны, где сердце».</w:t>
      </w:r>
    </w:p>
    <w:p w:rsidR="0004083B" w:rsidRPr="001223CC" w:rsidRDefault="00105FA8" w:rsidP="003166E7">
      <w:pPr>
        <w:pStyle w:val="a3"/>
        <w:shd w:val="clear" w:color="auto" w:fill="auto"/>
        <w:spacing w:line="240" w:lineRule="auto"/>
        <w:ind w:right="80" w:firstLine="567"/>
        <w:jc w:val="both"/>
        <w:rPr>
          <w:rStyle w:val="2"/>
          <w:sz w:val="24"/>
          <w:szCs w:val="24"/>
        </w:rPr>
      </w:pPr>
      <w:r w:rsidRPr="002F4A51">
        <w:rPr>
          <w:rStyle w:val="2"/>
          <w:b w:val="0"/>
          <w:sz w:val="24"/>
          <w:szCs w:val="24"/>
        </w:rPr>
        <w:t xml:space="preserve">8. </w:t>
      </w:r>
      <w:r w:rsidR="003166E7" w:rsidRPr="001223CC">
        <w:rPr>
          <w:rStyle w:val="2"/>
          <w:sz w:val="24"/>
          <w:szCs w:val="24"/>
        </w:rPr>
        <w:t>«Пушистый котенок и колючий еж»</w:t>
      </w:r>
    </w:p>
    <w:p w:rsidR="002C6433" w:rsidRPr="002F4A51" w:rsidRDefault="00D85022" w:rsidP="002C6433">
      <w:pPr>
        <w:pStyle w:val="a3"/>
        <w:shd w:val="clear" w:color="auto" w:fill="auto"/>
        <w:spacing w:line="240" w:lineRule="auto"/>
        <w:ind w:right="80" w:firstLine="567"/>
        <w:jc w:val="both"/>
        <w:rPr>
          <w:sz w:val="24"/>
          <w:szCs w:val="24"/>
        </w:rPr>
      </w:pPr>
      <w:r w:rsidRPr="002F4A51">
        <w:rPr>
          <w:rStyle w:val="2"/>
          <w:b w:val="0"/>
          <w:i w:val="0"/>
          <w:sz w:val="24"/>
          <w:szCs w:val="24"/>
        </w:rPr>
        <w:t>Взрослый</w:t>
      </w:r>
      <w:r w:rsidR="0004083B" w:rsidRPr="002F4A51">
        <w:rPr>
          <w:rStyle w:val="2"/>
          <w:b w:val="0"/>
          <w:i w:val="0"/>
          <w:sz w:val="24"/>
          <w:szCs w:val="24"/>
        </w:rPr>
        <w:t xml:space="preserve"> кладет</w:t>
      </w:r>
      <w:r w:rsidR="0004083B" w:rsidRPr="002F4A51">
        <w:rPr>
          <w:rStyle w:val="2"/>
          <w:sz w:val="24"/>
          <w:szCs w:val="24"/>
        </w:rPr>
        <w:t xml:space="preserve"> </w:t>
      </w:r>
      <w:r w:rsidR="0004083B" w:rsidRPr="002F4A51">
        <w:rPr>
          <w:sz w:val="24"/>
          <w:szCs w:val="24"/>
        </w:rPr>
        <w:t xml:space="preserve">на левую ладонь ребёнка мягкую ткань или мех. «Что лежит у тебя на ладони? Что ты чувствуешь? Опиши и запомни это ощущение». Далее </w:t>
      </w:r>
      <w:r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вводит ассоциацию о том, что пушистый комочек - это котенок. После чего </w:t>
      </w:r>
      <w:r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дает следующую установку: «Ладонь, на которой сидит пушистый котенок - левая». По аналогичной схеме маркируется правая рука колючим мячиком. </w:t>
      </w:r>
    </w:p>
    <w:p w:rsidR="002C6433" w:rsidRPr="002F4A51" w:rsidRDefault="00105FA8" w:rsidP="002C6433">
      <w:pPr>
        <w:pStyle w:val="a3"/>
        <w:shd w:val="clear" w:color="auto" w:fill="auto"/>
        <w:tabs>
          <w:tab w:val="left" w:pos="1034"/>
        </w:tabs>
        <w:spacing w:line="240" w:lineRule="auto"/>
        <w:ind w:right="200" w:firstLine="567"/>
        <w:jc w:val="both"/>
        <w:rPr>
          <w:sz w:val="24"/>
          <w:szCs w:val="24"/>
        </w:rPr>
      </w:pPr>
      <w:r w:rsidRPr="002F4A51">
        <w:rPr>
          <w:i/>
          <w:sz w:val="24"/>
          <w:szCs w:val="24"/>
        </w:rPr>
        <w:t xml:space="preserve">9. </w:t>
      </w:r>
      <w:r w:rsidR="0004083B" w:rsidRPr="001223CC">
        <w:rPr>
          <w:b/>
          <w:i/>
          <w:sz w:val="24"/>
          <w:szCs w:val="24"/>
        </w:rPr>
        <w:t>«Колокольчик поет, всех ребят он соберет»</w:t>
      </w:r>
      <w:r w:rsidR="0004083B" w:rsidRPr="002F4A51">
        <w:rPr>
          <w:sz w:val="24"/>
          <w:szCs w:val="24"/>
        </w:rPr>
        <w:t xml:space="preserve"> </w:t>
      </w:r>
      <w:r w:rsidR="00C21127" w:rsidRPr="002F4A51">
        <w:rPr>
          <w:sz w:val="24"/>
          <w:szCs w:val="24"/>
        </w:rPr>
        <w:t>(коллективная игра)</w:t>
      </w:r>
      <w:r w:rsidR="002C6433" w:rsidRPr="002F4A51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083B" w:rsidRPr="002F4A51" w:rsidRDefault="0004083B" w:rsidP="003166E7">
      <w:pPr>
        <w:pStyle w:val="a3"/>
        <w:shd w:val="clear" w:color="auto" w:fill="auto"/>
        <w:tabs>
          <w:tab w:val="left" w:pos="1034"/>
        </w:tabs>
        <w:spacing w:line="240" w:lineRule="auto"/>
        <w:ind w:right="2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Для данной игры требуется один ведущий – </w:t>
      </w:r>
      <w:r w:rsidR="00D85022" w:rsidRPr="002F4A51">
        <w:rPr>
          <w:sz w:val="24"/>
          <w:szCs w:val="24"/>
        </w:rPr>
        <w:t>взрослый</w:t>
      </w:r>
      <w:r w:rsidRPr="002F4A51">
        <w:rPr>
          <w:sz w:val="24"/>
          <w:szCs w:val="24"/>
        </w:rPr>
        <w:t xml:space="preserve"> или ребенок, остальные дети закрывают глаза (маской, шарфом).  Дети определяют направление по звуку колокольчика и двигаются к ведущему, который перемещается по комнате. Происходит ориентировка в пространстве без участия зрения, благодаря чему дети начинали чувствовать себя в пространстве более уверенно. </w:t>
      </w:r>
    </w:p>
    <w:p w:rsidR="0004083B" w:rsidRPr="002F4A51" w:rsidRDefault="00105FA8" w:rsidP="003166E7">
      <w:pPr>
        <w:pStyle w:val="a3"/>
        <w:shd w:val="clear" w:color="auto" w:fill="auto"/>
        <w:tabs>
          <w:tab w:val="left" w:pos="1000"/>
        </w:tabs>
        <w:spacing w:line="240" w:lineRule="auto"/>
        <w:ind w:right="200" w:firstLine="567"/>
        <w:jc w:val="both"/>
        <w:rPr>
          <w:sz w:val="24"/>
          <w:szCs w:val="24"/>
        </w:rPr>
      </w:pPr>
      <w:r w:rsidRPr="002F4A51">
        <w:rPr>
          <w:i/>
          <w:sz w:val="24"/>
          <w:szCs w:val="24"/>
        </w:rPr>
        <w:t xml:space="preserve">10. </w:t>
      </w:r>
      <w:r w:rsidR="003166E7" w:rsidRPr="001223CC">
        <w:rPr>
          <w:b/>
          <w:i/>
          <w:sz w:val="24"/>
          <w:szCs w:val="24"/>
        </w:rPr>
        <w:t>«Пластилиновые дорожки»</w:t>
      </w:r>
      <w:r w:rsidR="0004083B" w:rsidRPr="002F4A51">
        <w:rPr>
          <w:b/>
          <w:sz w:val="24"/>
          <w:szCs w:val="24"/>
        </w:rPr>
        <w:t xml:space="preserve"> </w:t>
      </w:r>
      <w:r w:rsidR="0004083B" w:rsidRPr="002F4A51">
        <w:rPr>
          <w:sz w:val="24"/>
          <w:szCs w:val="24"/>
        </w:rPr>
        <w:t xml:space="preserve">Ребенок наносит пластилин в виде дорожек на игровое поле согласно инструкции </w:t>
      </w:r>
      <w:r w:rsidR="00D85022" w:rsidRPr="002F4A51">
        <w:rPr>
          <w:sz w:val="24"/>
          <w:szCs w:val="24"/>
        </w:rPr>
        <w:t>взросл</w:t>
      </w:r>
      <w:r w:rsidR="00C21127" w:rsidRPr="002F4A51">
        <w:rPr>
          <w:sz w:val="24"/>
          <w:szCs w:val="24"/>
        </w:rPr>
        <w:t>ого</w:t>
      </w:r>
      <w:r w:rsidR="0004083B" w:rsidRPr="002F4A51">
        <w:rPr>
          <w:sz w:val="24"/>
          <w:szCs w:val="24"/>
        </w:rPr>
        <w:t xml:space="preserve">, а потом озвучивает созданные им дорожки. </w:t>
      </w:r>
    </w:p>
    <w:p w:rsidR="0004083B" w:rsidRPr="002F4A51" w:rsidRDefault="00105FA8" w:rsidP="003166E7">
      <w:pPr>
        <w:pStyle w:val="a3"/>
        <w:shd w:val="clear" w:color="auto" w:fill="auto"/>
        <w:tabs>
          <w:tab w:val="left" w:pos="1000"/>
        </w:tabs>
        <w:spacing w:line="240" w:lineRule="auto"/>
        <w:ind w:right="200" w:firstLine="567"/>
        <w:jc w:val="both"/>
        <w:rPr>
          <w:sz w:val="24"/>
          <w:szCs w:val="24"/>
        </w:rPr>
      </w:pPr>
      <w:r w:rsidRPr="002F4A51">
        <w:rPr>
          <w:i/>
          <w:sz w:val="24"/>
          <w:szCs w:val="24"/>
        </w:rPr>
        <w:t xml:space="preserve">11. </w:t>
      </w:r>
      <w:r w:rsidR="0004083B" w:rsidRPr="001223CC">
        <w:rPr>
          <w:b/>
          <w:i/>
          <w:sz w:val="24"/>
          <w:szCs w:val="24"/>
        </w:rPr>
        <w:t>«</w:t>
      </w:r>
      <w:r w:rsidR="003166E7" w:rsidRPr="001223CC">
        <w:rPr>
          <w:b/>
          <w:i/>
          <w:sz w:val="24"/>
          <w:szCs w:val="24"/>
        </w:rPr>
        <w:t>Песчаные узоры»</w:t>
      </w:r>
      <w:r w:rsidR="0004083B" w:rsidRPr="002F4A51">
        <w:rPr>
          <w:sz w:val="24"/>
          <w:szCs w:val="24"/>
        </w:rPr>
        <w:t xml:space="preserve"> Ребенок рисует дорожки на песке, опираясь на устную инструкцию </w:t>
      </w:r>
      <w:r w:rsidR="00D85022" w:rsidRPr="002F4A51">
        <w:rPr>
          <w:sz w:val="24"/>
          <w:szCs w:val="24"/>
        </w:rPr>
        <w:t>взросл</w:t>
      </w:r>
      <w:r w:rsidR="00C21127" w:rsidRPr="002F4A51">
        <w:rPr>
          <w:sz w:val="24"/>
          <w:szCs w:val="24"/>
        </w:rPr>
        <w:t>ого</w:t>
      </w:r>
      <w:r w:rsidR="0004083B" w:rsidRPr="002F4A51">
        <w:rPr>
          <w:sz w:val="24"/>
          <w:szCs w:val="24"/>
        </w:rPr>
        <w:t xml:space="preserve">. Это могут быть как прямые линии, так и точечные шаги.  </w:t>
      </w:r>
    </w:p>
    <w:p w:rsidR="003166E7" w:rsidRPr="002F4A51" w:rsidRDefault="003166E7" w:rsidP="00A02A7F">
      <w:pPr>
        <w:pStyle w:val="a3"/>
        <w:shd w:val="clear" w:color="auto" w:fill="auto"/>
        <w:spacing w:line="240" w:lineRule="auto"/>
        <w:ind w:left="40" w:right="100" w:firstLine="567"/>
        <w:jc w:val="both"/>
        <w:rPr>
          <w:b/>
          <w:sz w:val="24"/>
          <w:szCs w:val="24"/>
        </w:rPr>
      </w:pPr>
    </w:p>
    <w:p w:rsidR="0004083B" w:rsidRPr="001223CC" w:rsidRDefault="00C21127" w:rsidP="00105FA8">
      <w:pPr>
        <w:pStyle w:val="a3"/>
        <w:shd w:val="clear" w:color="auto" w:fill="auto"/>
        <w:spacing w:line="240" w:lineRule="auto"/>
        <w:ind w:left="40" w:right="100" w:firstLine="567"/>
        <w:rPr>
          <w:b/>
          <w:color w:val="0070C0"/>
          <w:sz w:val="24"/>
          <w:szCs w:val="24"/>
        </w:rPr>
      </w:pPr>
      <w:bookmarkStart w:id="0" w:name="_GoBack"/>
      <w:r w:rsidRPr="001223CC">
        <w:rPr>
          <w:b/>
          <w:color w:val="0070C0"/>
          <w:sz w:val="24"/>
          <w:szCs w:val="24"/>
        </w:rPr>
        <w:t>Игры</w:t>
      </w:r>
      <w:r w:rsidR="0004083B" w:rsidRPr="001223CC">
        <w:rPr>
          <w:b/>
          <w:color w:val="0070C0"/>
          <w:sz w:val="24"/>
          <w:szCs w:val="24"/>
        </w:rPr>
        <w:t>, развивающие представления о пространственных отношениях между о</w:t>
      </w:r>
      <w:r w:rsidR="003166E7" w:rsidRPr="001223CC">
        <w:rPr>
          <w:b/>
          <w:color w:val="0070C0"/>
          <w:sz w:val="24"/>
          <w:szCs w:val="24"/>
        </w:rPr>
        <w:t>бъектами, о сх</w:t>
      </w:r>
      <w:r w:rsidR="00105FA8" w:rsidRPr="001223CC">
        <w:rPr>
          <w:b/>
          <w:color w:val="0070C0"/>
          <w:sz w:val="24"/>
          <w:szCs w:val="24"/>
        </w:rPr>
        <w:t>еме тела человека напротив</w:t>
      </w:r>
    </w:p>
    <w:bookmarkEnd w:id="0"/>
    <w:p w:rsidR="003166E7" w:rsidRPr="002F4A51" w:rsidRDefault="003166E7" w:rsidP="00A02A7F">
      <w:pPr>
        <w:pStyle w:val="a3"/>
        <w:shd w:val="clear" w:color="auto" w:fill="auto"/>
        <w:spacing w:line="240" w:lineRule="auto"/>
        <w:ind w:left="40" w:right="100" w:firstLine="567"/>
        <w:jc w:val="both"/>
        <w:rPr>
          <w:b/>
          <w:sz w:val="24"/>
          <w:szCs w:val="24"/>
        </w:rPr>
      </w:pPr>
    </w:p>
    <w:p w:rsidR="0004083B" w:rsidRPr="002F4A51" w:rsidRDefault="00105FA8" w:rsidP="00105FA8">
      <w:pPr>
        <w:pStyle w:val="a3"/>
        <w:shd w:val="clear" w:color="auto" w:fill="auto"/>
        <w:tabs>
          <w:tab w:val="left" w:pos="1024"/>
        </w:tabs>
        <w:spacing w:line="240" w:lineRule="auto"/>
        <w:ind w:right="1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1. </w:t>
      </w:r>
      <w:r w:rsidR="0004083B" w:rsidRPr="002F4A51">
        <w:rPr>
          <w:b/>
          <w:i/>
          <w:sz w:val="24"/>
          <w:szCs w:val="24"/>
        </w:rPr>
        <w:t>«Угадай часть тела»</w:t>
      </w:r>
      <w:r w:rsidR="0004083B" w:rsidRPr="002F4A51">
        <w:rPr>
          <w:b/>
          <w:sz w:val="24"/>
          <w:szCs w:val="24"/>
        </w:rPr>
        <w:t>.</w:t>
      </w:r>
      <w:r w:rsidR="0004083B" w:rsidRPr="002F4A51">
        <w:rPr>
          <w:sz w:val="24"/>
          <w:szCs w:val="24"/>
        </w:rPr>
        <w:t xml:space="preserve"> </w:t>
      </w:r>
      <w:r w:rsidR="00D85022" w:rsidRPr="002F4A51">
        <w:rPr>
          <w:sz w:val="24"/>
          <w:szCs w:val="24"/>
        </w:rPr>
        <w:t>Взрослый</w:t>
      </w:r>
      <w:r w:rsidR="0004083B" w:rsidRPr="002F4A51">
        <w:rPr>
          <w:sz w:val="24"/>
          <w:szCs w:val="24"/>
        </w:rPr>
        <w:t xml:space="preserve"> предлагает ребенку определить, сколько рук скрыто под одеялом, сколько левых рук, сколько правых рук.</w:t>
      </w:r>
    </w:p>
    <w:p w:rsidR="0004083B" w:rsidRPr="002F4A51" w:rsidRDefault="00105FA8" w:rsidP="00105FA8">
      <w:pPr>
        <w:pStyle w:val="a3"/>
        <w:shd w:val="clear" w:color="auto" w:fill="auto"/>
        <w:tabs>
          <w:tab w:val="left" w:pos="940"/>
        </w:tabs>
        <w:spacing w:line="240" w:lineRule="auto"/>
        <w:ind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2. </w:t>
      </w:r>
      <w:r w:rsidR="0004083B" w:rsidRPr="002F4A51">
        <w:rPr>
          <w:b/>
          <w:i/>
          <w:sz w:val="24"/>
          <w:szCs w:val="24"/>
        </w:rPr>
        <w:t>«Будь моей тенью»</w:t>
      </w:r>
      <w:r w:rsidR="0004083B" w:rsidRPr="002F4A51">
        <w:rPr>
          <w:b/>
          <w:sz w:val="24"/>
          <w:szCs w:val="24"/>
        </w:rPr>
        <w:t>.</w:t>
      </w:r>
      <w:r w:rsidR="0004083B" w:rsidRPr="002F4A51">
        <w:rPr>
          <w:sz w:val="24"/>
          <w:szCs w:val="24"/>
        </w:rPr>
        <w:t xml:space="preserve"> </w:t>
      </w:r>
      <w:r w:rsidR="00C21127" w:rsidRPr="002F4A51">
        <w:rPr>
          <w:sz w:val="24"/>
          <w:szCs w:val="24"/>
        </w:rPr>
        <w:t>Р</w:t>
      </w:r>
      <w:r w:rsidR="0004083B" w:rsidRPr="002F4A51">
        <w:rPr>
          <w:sz w:val="24"/>
          <w:szCs w:val="24"/>
        </w:rPr>
        <w:t xml:space="preserve">ебенок принимает заданную </w:t>
      </w:r>
      <w:r w:rsidR="00D85022" w:rsidRPr="002F4A51">
        <w:rPr>
          <w:sz w:val="24"/>
          <w:szCs w:val="24"/>
        </w:rPr>
        <w:t>взрослы</w:t>
      </w:r>
      <w:r w:rsidR="00C21127" w:rsidRPr="002F4A51">
        <w:rPr>
          <w:sz w:val="24"/>
          <w:szCs w:val="24"/>
        </w:rPr>
        <w:t>м</w:t>
      </w:r>
      <w:r w:rsidR="0004083B" w:rsidRPr="002F4A51">
        <w:rPr>
          <w:sz w:val="24"/>
          <w:szCs w:val="24"/>
        </w:rPr>
        <w:t xml:space="preserve"> позу, должен лечь на пол и повторить изображаемую позу. </w:t>
      </w:r>
    </w:p>
    <w:p w:rsidR="0004083B" w:rsidRPr="002F4A51" w:rsidRDefault="00105FA8" w:rsidP="00105FA8">
      <w:pPr>
        <w:pStyle w:val="a3"/>
        <w:shd w:val="clear" w:color="auto" w:fill="auto"/>
        <w:tabs>
          <w:tab w:val="left" w:pos="709"/>
        </w:tabs>
        <w:spacing w:line="240" w:lineRule="auto"/>
        <w:ind w:right="100" w:firstLine="567"/>
        <w:jc w:val="both"/>
        <w:rPr>
          <w:rStyle w:val="5"/>
          <w:i w:val="0"/>
          <w:iCs w:val="0"/>
          <w:sz w:val="24"/>
          <w:szCs w:val="24"/>
        </w:rPr>
      </w:pPr>
      <w:r w:rsidRPr="002F4A51">
        <w:rPr>
          <w:sz w:val="24"/>
          <w:szCs w:val="24"/>
        </w:rPr>
        <w:t xml:space="preserve">3. </w:t>
      </w:r>
      <w:r w:rsidR="0004083B" w:rsidRPr="002F4A51">
        <w:rPr>
          <w:b/>
          <w:i/>
          <w:sz w:val="24"/>
          <w:szCs w:val="24"/>
        </w:rPr>
        <w:t>«Волшебное перо»</w:t>
      </w:r>
      <w:r w:rsidR="0004083B" w:rsidRPr="002F4A51">
        <w:rPr>
          <w:b/>
          <w:sz w:val="24"/>
          <w:szCs w:val="24"/>
        </w:rPr>
        <w:t>.</w:t>
      </w:r>
      <w:r w:rsidR="0004083B" w:rsidRPr="002F4A51">
        <w:rPr>
          <w:sz w:val="24"/>
          <w:szCs w:val="24"/>
        </w:rPr>
        <w:t xml:space="preserve"> </w:t>
      </w:r>
      <w:r w:rsidR="00C21127" w:rsidRPr="002F4A51">
        <w:rPr>
          <w:rStyle w:val="5"/>
          <w:i w:val="0"/>
          <w:sz w:val="24"/>
          <w:szCs w:val="24"/>
        </w:rPr>
        <w:t xml:space="preserve">Все участники </w:t>
      </w:r>
      <w:r w:rsidR="0004083B" w:rsidRPr="002F4A51">
        <w:rPr>
          <w:rStyle w:val="5"/>
          <w:i w:val="0"/>
          <w:sz w:val="24"/>
          <w:szCs w:val="24"/>
        </w:rPr>
        <w:t>выстраиваются в круг. Ведущий становится в центре круга и</w:t>
      </w:r>
      <w:r w:rsidR="00C21127" w:rsidRPr="002F4A51">
        <w:rPr>
          <w:rStyle w:val="5"/>
          <w:i w:val="0"/>
          <w:sz w:val="24"/>
          <w:szCs w:val="24"/>
        </w:rPr>
        <w:t>,</w:t>
      </w:r>
      <w:r w:rsidR="0004083B" w:rsidRPr="002F4A51">
        <w:rPr>
          <w:rStyle w:val="5"/>
          <w:i w:val="0"/>
          <w:sz w:val="24"/>
          <w:szCs w:val="24"/>
        </w:rPr>
        <w:t xml:space="preserve"> </w:t>
      </w:r>
      <w:proofErr w:type="gramStart"/>
      <w:r w:rsidR="0004083B" w:rsidRPr="002F4A51">
        <w:rPr>
          <w:rStyle w:val="5"/>
          <w:i w:val="0"/>
          <w:sz w:val="24"/>
          <w:szCs w:val="24"/>
        </w:rPr>
        <w:t>поглаживая пером одного из участников загадывает ему желание</w:t>
      </w:r>
      <w:proofErr w:type="gramEnd"/>
      <w:r w:rsidR="0004083B" w:rsidRPr="002F4A51">
        <w:rPr>
          <w:rStyle w:val="5"/>
          <w:i w:val="0"/>
          <w:sz w:val="24"/>
          <w:szCs w:val="24"/>
        </w:rPr>
        <w:t xml:space="preserve"> волшебного</w:t>
      </w:r>
      <w:r w:rsidRPr="002F4A51">
        <w:rPr>
          <w:rStyle w:val="5"/>
          <w:i w:val="0"/>
          <w:sz w:val="24"/>
          <w:szCs w:val="24"/>
        </w:rPr>
        <w:t xml:space="preserve"> </w:t>
      </w:r>
      <w:r w:rsidR="0004083B" w:rsidRPr="002F4A51">
        <w:rPr>
          <w:rStyle w:val="5"/>
          <w:i w:val="0"/>
          <w:sz w:val="24"/>
          <w:szCs w:val="24"/>
        </w:rPr>
        <w:t>перышка: «Погладь Машу по правой щеке», «П</w:t>
      </w:r>
      <w:r w:rsidR="00C21127" w:rsidRPr="002F4A51">
        <w:rPr>
          <w:rStyle w:val="5"/>
          <w:i w:val="0"/>
          <w:sz w:val="24"/>
          <w:szCs w:val="24"/>
        </w:rPr>
        <w:t>ощекочи Ване левое ушко» и т.д.</w:t>
      </w:r>
    </w:p>
    <w:p w:rsidR="0004083B" w:rsidRPr="002F4A51" w:rsidRDefault="00105FA8" w:rsidP="00105FA8">
      <w:pPr>
        <w:pStyle w:val="a3"/>
        <w:shd w:val="clear" w:color="auto" w:fill="auto"/>
        <w:tabs>
          <w:tab w:val="left" w:pos="950"/>
        </w:tabs>
        <w:spacing w:line="240" w:lineRule="auto"/>
        <w:ind w:right="1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4. </w:t>
      </w:r>
      <w:r w:rsidR="0004083B" w:rsidRPr="002F4A51">
        <w:rPr>
          <w:b/>
          <w:i/>
          <w:sz w:val="24"/>
          <w:szCs w:val="24"/>
        </w:rPr>
        <w:t>«Дорисуй картину»</w:t>
      </w:r>
      <w:r w:rsidR="00C21127" w:rsidRPr="002F4A51">
        <w:rPr>
          <w:sz w:val="24"/>
          <w:szCs w:val="24"/>
        </w:rPr>
        <w:t xml:space="preserve"> (можно использовать разрезные картины или </w:t>
      </w:r>
      <w:proofErr w:type="spellStart"/>
      <w:r w:rsidR="00C21127" w:rsidRPr="002F4A51">
        <w:rPr>
          <w:sz w:val="24"/>
          <w:szCs w:val="24"/>
        </w:rPr>
        <w:t>пазлы</w:t>
      </w:r>
      <w:proofErr w:type="spellEnd"/>
      <w:r w:rsidR="00C21127" w:rsidRPr="002F4A51">
        <w:rPr>
          <w:sz w:val="24"/>
          <w:szCs w:val="24"/>
        </w:rPr>
        <w:t>)</w:t>
      </w:r>
      <w:r w:rsidR="00A84A1F" w:rsidRPr="002F4A51">
        <w:rPr>
          <w:sz w:val="24"/>
          <w:szCs w:val="24"/>
        </w:rPr>
        <w:t>.</w:t>
      </w:r>
    </w:p>
    <w:p w:rsidR="0004083B" w:rsidRPr="002F4A51" w:rsidRDefault="0004083B" w:rsidP="00A02A7F">
      <w:pPr>
        <w:pStyle w:val="a3"/>
        <w:shd w:val="clear" w:color="auto" w:fill="auto"/>
        <w:tabs>
          <w:tab w:val="left" w:pos="950"/>
        </w:tabs>
        <w:spacing w:line="240" w:lineRule="auto"/>
        <w:ind w:left="40" w:right="1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В качестве оборудования используется доска, на которой </w:t>
      </w:r>
      <w:r w:rsidR="00D85022" w:rsidRPr="002F4A51">
        <w:rPr>
          <w:sz w:val="24"/>
          <w:szCs w:val="24"/>
        </w:rPr>
        <w:t>взрослый</w:t>
      </w:r>
      <w:r w:rsidRPr="002F4A51">
        <w:rPr>
          <w:sz w:val="24"/>
          <w:szCs w:val="24"/>
        </w:rPr>
        <w:t xml:space="preserve"> просит ребенка </w:t>
      </w:r>
      <w:proofErr w:type="gramStart"/>
      <w:r w:rsidRPr="002F4A51">
        <w:rPr>
          <w:sz w:val="24"/>
          <w:szCs w:val="24"/>
        </w:rPr>
        <w:t>разместить</w:t>
      </w:r>
      <w:proofErr w:type="gramEnd"/>
      <w:r w:rsidRPr="002F4A51">
        <w:rPr>
          <w:sz w:val="24"/>
          <w:szCs w:val="24"/>
        </w:rPr>
        <w:t xml:space="preserve"> недостающий элемент картины. Либо по инструкции </w:t>
      </w:r>
      <w:r w:rsidR="00D85022" w:rsidRPr="002F4A51">
        <w:rPr>
          <w:sz w:val="24"/>
          <w:szCs w:val="24"/>
        </w:rPr>
        <w:t>взросл</w:t>
      </w:r>
      <w:r w:rsidR="00C21127" w:rsidRPr="002F4A51">
        <w:rPr>
          <w:sz w:val="24"/>
          <w:szCs w:val="24"/>
        </w:rPr>
        <w:t xml:space="preserve">ого, </w:t>
      </w:r>
      <w:r w:rsidRPr="002F4A51">
        <w:rPr>
          <w:sz w:val="24"/>
          <w:szCs w:val="24"/>
        </w:rPr>
        <w:t xml:space="preserve">либо по личному замыслу ребенок размещает элементы картины. По итогам выполнения задания </w:t>
      </w:r>
      <w:r w:rsidR="00D85022" w:rsidRPr="002F4A51">
        <w:rPr>
          <w:sz w:val="24"/>
          <w:szCs w:val="24"/>
        </w:rPr>
        <w:t>взрослый</w:t>
      </w:r>
      <w:r w:rsidRPr="002F4A51">
        <w:rPr>
          <w:sz w:val="24"/>
          <w:szCs w:val="24"/>
        </w:rPr>
        <w:t xml:space="preserve"> помогает ребенку составить рассказ по созданной картине. </w:t>
      </w:r>
    </w:p>
    <w:p w:rsidR="0004083B" w:rsidRPr="002F4A51" w:rsidRDefault="0004083B" w:rsidP="00A02A7F">
      <w:pPr>
        <w:pStyle w:val="a3"/>
        <w:shd w:val="clear" w:color="auto" w:fill="auto"/>
        <w:spacing w:line="240" w:lineRule="auto"/>
        <w:ind w:left="40" w:right="1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 xml:space="preserve">Для расширения спектра ощущений рекомендуется также применять </w:t>
      </w:r>
      <w:r w:rsidRPr="002F4A51">
        <w:rPr>
          <w:i/>
          <w:sz w:val="24"/>
          <w:szCs w:val="24"/>
        </w:rPr>
        <w:t>игры с песком и водой</w:t>
      </w:r>
      <w:r w:rsidRPr="002F4A51">
        <w:rPr>
          <w:sz w:val="24"/>
          <w:szCs w:val="24"/>
        </w:rPr>
        <w:t>. С помощью песка дети учатся моделировать пространственные отношения</w:t>
      </w:r>
      <w:r w:rsidR="001E2237" w:rsidRPr="002F4A51">
        <w:rPr>
          <w:sz w:val="24"/>
          <w:szCs w:val="24"/>
        </w:rPr>
        <w:t>,</w:t>
      </w:r>
      <w:r w:rsidRPr="002F4A51">
        <w:rPr>
          <w:sz w:val="24"/>
          <w:szCs w:val="24"/>
        </w:rPr>
        <w:t xml:space="preserve"> располагая игрушки относительно себя, относительно середины емкости с песком, в правом верхнем углу и т.д. </w:t>
      </w:r>
    </w:p>
    <w:p w:rsidR="002C6433" w:rsidRPr="002F4A51" w:rsidRDefault="002C6433" w:rsidP="002C6433">
      <w:pPr>
        <w:pStyle w:val="a3"/>
        <w:shd w:val="clear" w:color="auto" w:fill="auto"/>
        <w:spacing w:line="240" w:lineRule="auto"/>
        <w:ind w:left="40" w:right="100" w:firstLine="567"/>
        <w:rPr>
          <w:sz w:val="24"/>
          <w:szCs w:val="24"/>
        </w:rPr>
      </w:pPr>
      <w:r w:rsidRPr="002F4A51">
        <w:rPr>
          <w:noProof/>
          <w:sz w:val="24"/>
          <w:szCs w:val="24"/>
          <w:lang w:eastAsia="ru-RU"/>
        </w:rPr>
        <w:drawing>
          <wp:inline distT="0" distB="0" distL="0" distR="0" wp14:anchorId="04D16478" wp14:editId="70080CBC">
            <wp:extent cx="3133725" cy="1762720"/>
            <wp:effectExtent l="0" t="0" r="0" b="0"/>
            <wp:docPr id="1" name="Рисунок 1" descr="C:\Users\Я\Desktop\thumb_1448862492-1f27604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thumb_1448862492-1f27604e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996" cy="17617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83B" w:rsidRPr="002F4A51" w:rsidRDefault="0004083B" w:rsidP="00A02A7F">
      <w:pPr>
        <w:pStyle w:val="a3"/>
        <w:shd w:val="clear" w:color="auto" w:fill="auto"/>
        <w:spacing w:line="240" w:lineRule="auto"/>
        <w:ind w:left="40" w:right="1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>Кроме того, играя с сыпучими материалами</w:t>
      </w:r>
      <w:r w:rsidR="001E2237" w:rsidRPr="002F4A51">
        <w:rPr>
          <w:sz w:val="24"/>
          <w:szCs w:val="24"/>
        </w:rPr>
        <w:t>,</w:t>
      </w:r>
      <w:r w:rsidRPr="002F4A51">
        <w:rPr>
          <w:sz w:val="24"/>
          <w:szCs w:val="24"/>
        </w:rPr>
        <w:t xml:space="preserve"> ребенок развивает представления о системе координат (о горизонтали) и формирует способность рассматривать стол и его поверхность в качестве системы отсчета. </w:t>
      </w:r>
      <w:r w:rsidR="001E2237" w:rsidRPr="002F4A51">
        <w:rPr>
          <w:sz w:val="24"/>
          <w:szCs w:val="24"/>
        </w:rPr>
        <w:t>Игры в данном</w:t>
      </w:r>
      <w:r w:rsidRPr="002F4A51">
        <w:rPr>
          <w:sz w:val="24"/>
          <w:szCs w:val="24"/>
        </w:rPr>
        <w:t xml:space="preserve"> направлени</w:t>
      </w:r>
      <w:r w:rsidR="001E2237" w:rsidRPr="002F4A51">
        <w:rPr>
          <w:sz w:val="24"/>
          <w:szCs w:val="24"/>
        </w:rPr>
        <w:t>и</w:t>
      </w:r>
      <w:r w:rsidRPr="002F4A51">
        <w:rPr>
          <w:sz w:val="24"/>
          <w:szCs w:val="24"/>
        </w:rPr>
        <w:t xml:space="preserve"> предполагают использование различных прозрачных емкостей, которые заполняются песком и другими сыпучими материалами. </w:t>
      </w:r>
      <w:r w:rsidR="00D85022" w:rsidRPr="002F4A51">
        <w:rPr>
          <w:sz w:val="24"/>
          <w:szCs w:val="24"/>
        </w:rPr>
        <w:t>Взрослый</w:t>
      </w:r>
      <w:r w:rsidRPr="002F4A51">
        <w:rPr>
          <w:sz w:val="24"/>
          <w:szCs w:val="24"/>
        </w:rPr>
        <w:t xml:space="preserve"> манипулирует емкостями, меняя их положение относительно поверхности стола, </w:t>
      </w:r>
      <w:r w:rsidR="001E2237" w:rsidRPr="002F4A51">
        <w:rPr>
          <w:sz w:val="24"/>
          <w:szCs w:val="24"/>
        </w:rPr>
        <w:t xml:space="preserve"> и </w:t>
      </w:r>
      <w:r w:rsidRPr="002F4A51">
        <w:rPr>
          <w:sz w:val="24"/>
          <w:szCs w:val="24"/>
        </w:rPr>
        <w:t xml:space="preserve">все действия сопровождает </w:t>
      </w:r>
      <w:r w:rsidR="001E2237" w:rsidRPr="002F4A51">
        <w:rPr>
          <w:sz w:val="24"/>
          <w:szCs w:val="24"/>
        </w:rPr>
        <w:t xml:space="preserve">речью (пространственными предлогами, прилагательными, глаголами движения)  </w:t>
      </w:r>
    </w:p>
    <w:p w:rsidR="0004083B" w:rsidRPr="002F4A51" w:rsidRDefault="0004083B" w:rsidP="00A02A7F">
      <w:pPr>
        <w:pStyle w:val="a3"/>
        <w:shd w:val="clear" w:color="auto" w:fill="auto"/>
        <w:spacing w:line="240" w:lineRule="auto"/>
        <w:ind w:left="40" w:right="4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lastRenderedPageBreak/>
        <w:t xml:space="preserve">Большое значение для развития пространственных представлений </w:t>
      </w:r>
      <w:r w:rsidR="001E2237" w:rsidRPr="002F4A51">
        <w:rPr>
          <w:sz w:val="24"/>
          <w:szCs w:val="24"/>
        </w:rPr>
        <w:t xml:space="preserve">у </w:t>
      </w:r>
      <w:r w:rsidRPr="002F4A51">
        <w:rPr>
          <w:sz w:val="24"/>
          <w:szCs w:val="24"/>
        </w:rPr>
        <w:t xml:space="preserve">детей имеют игры с водой. Вода - это своего рода мостик между чувствами и ощущениями. В данном случае пространственная ориентировка осуществляется «на поверхности воды, на дне сосуда для воды, в ходе игр с предметами, которые тонут и не тонут в воде». Дети действуют по подражанию или в соответствии </w:t>
      </w:r>
      <w:r w:rsidR="001E2237" w:rsidRPr="002F4A51">
        <w:rPr>
          <w:sz w:val="24"/>
          <w:szCs w:val="24"/>
        </w:rPr>
        <w:t>заданиями взрослого</w:t>
      </w:r>
      <w:r w:rsidRPr="002F4A51">
        <w:rPr>
          <w:sz w:val="24"/>
          <w:szCs w:val="24"/>
        </w:rPr>
        <w:t>. При этом дети проговаривают свои действия в соответствии с пространственными направлениями.</w:t>
      </w:r>
    </w:p>
    <w:p w:rsidR="0004083B" w:rsidRPr="002F4A51" w:rsidRDefault="0004083B" w:rsidP="00A02A7F">
      <w:pPr>
        <w:pStyle w:val="a3"/>
        <w:shd w:val="clear" w:color="auto" w:fill="auto"/>
        <w:spacing w:line="240" w:lineRule="auto"/>
        <w:ind w:left="40" w:right="400" w:firstLine="567"/>
        <w:jc w:val="both"/>
        <w:rPr>
          <w:sz w:val="24"/>
          <w:szCs w:val="24"/>
        </w:rPr>
      </w:pPr>
      <w:r w:rsidRPr="002F4A51">
        <w:rPr>
          <w:sz w:val="24"/>
          <w:szCs w:val="24"/>
        </w:rPr>
        <w:t>Таким образом, приведенны</w:t>
      </w:r>
      <w:r w:rsidR="001E2237" w:rsidRPr="002F4A51">
        <w:rPr>
          <w:sz w:val="24"/>
          <w:szCs w:val="24"/>
        </w:rPr>
        <w:t>е</w:t>
      </w:r>
      <w:r w:rsidRPr="002F4A51">
        <w:rPr>
          <w:sz w:val="24"/>
          <w:szCs w:val="24"/>
        </w:rPr>
        <w:t xml:space="preserve"> выше </w:t>
      </w:r>
      <w:r w:rsidR="001E2237" w:rsidRPr="002F4A51">
        <w:rPr>
          <w:sz w:val="24"/>
          <w:szCs w:val="24"/>
        </w:rPr>
        <w:t>игры</w:t>
      </w:r>
      <w:r w:rsidR="00D93545" w:rsidRPr="002F4A51">
        <w:rPr>
          <w:sz w:val="24"/>
          <w:szCs w:val="24"/>
        </w:rPr>
        <w:t xml:space="preserve"> </w:t>
      </w:r>
      <w:r w:rsidRPr="002F4A51">
        <w:rPr>
          <w:sz w:val="24"/>
          <w:szCs w:val="24"/>
        </w:rPr>
        <w:t>активизиру</w:t>
      </w:r>
      <w:r w:rsidR="00D93545" w:rsidRPr="002F4A51">
        <w:rPr>
          <w:sz w:val="24"/>
          <w:szCs w:val="24"/>
        </w:rPr>
        <w:t>ют</w:t>
      </w:r>
      <w:r w:rsidRPr="002F4A51">
        <w:rPr>
          <w:sz w:val="24"/>
          <w:szCs w:val="24"/>
        </w:rPr>
        <w:t xml:space="preserve"> </w:t>
      </w:r>
      <w:r w:rsidR="00D93545" w:rsidRPr="002F4A51">
        <w:rPr>
          <w:sz w:val="24"/>
          <w:szCs w:val="24"/>
        </w:rPr>
        <w:t xml:space="preserve">разнообразные сенсорные ощущения, </w:t>
      </w:r>
      <w:r w:rsidRPr="002F4A51">
        <w:rPr>
          <w:sz w:val="24"/>
          <w:szCs w:val="24"/>
        </w:rPr>
        <w:t xml:space="preserve">умения распознавать, </w:t>
      </w:r>
      <w:r w:rsidR="00D93545" w:rsidRPr="002F4A51">
        <w:rPr>
          <w:sz w:val="24"/>
          <w:szCs w:val="24"/>
        </w:rPr>
        <w:t xml:space="preserve">владеть своим телом, </w:t>
      </w:r>
      <w:r w:rsidR="00890DD4" w:rsidRPr="002F4A51">
        <w:rPr>
          <w:sz w:val="24"/>
          <w:szCs w:val="24"/>
        </w:rPr>
        <w:t xml:space="preserve">помогают </w:t>
      </w:r>
      <w:r w:rsidRPr="002F4A51">
        <w:rPr>
          <w:sz w:val="24"/>
          <w:szCs w:val="24"/>
        </w:rPr>
        <w:t>овладеть пространственной ориентировкой не только на игровом материале, но и в реальной окружающей обстановке.</w:t>
      </w:r>
    </w:p>
    <w:p w:rsidR="00A02A7F" w:rsidRPr="002F4A51" w:rsidRDefault="00A02A7F" w:rsidP="00A02A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17B" w:rsidRPr="002F4A51" w:rsidRDefault="00E8017B" w:rsidP="00E8017B">
      <w:pPr>
        <w:tabs>
          <w:tab w:val="left" w:pos="553"/>
        </w:tabs>
        <w:spacing w:after="0" w:line="480" w:lineRule="exact"/>
        <w:ind w:right="60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</w:p>
    <w:p w:rsidR="00E8017B" w:rsidRPr="002F4A51" w:rsidRDefault="00E8017B" w:rsidP="00E8017B">
      <w:pPr>
        <w:tabs>
          <w:tab w:val="left" w:pos="567"/>
        </w:tabs>
        <w:spacing w:after="0" w:line="480" w:lineRule="exact"/>
        <w:ind w:right="60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</w:p>
    <w:sectPr w:rsidR="00E8017B" w:rsidRPr="002F4A51" w:rsidSect="00EB75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2">
    <w:nsid w:val="00000035"/>
    <w:multiLevelType w:val="multilevel"/>
    <w:tmpl w:val="0000003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1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4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4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4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4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4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3">
    <w:nsid w:val="2DE55CF5"/>
    <w:multiLevelType w:val="hybridMultilevel"/>
    <w:tmpl w:val="F5463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0B8"/>
    <w:multiLevelType w:val="hybridMultilevel"/>
    <w:tmpl w:val="EA7E9532"/>
    <w:lvl w:ilvl="0" w:tplc="5CF201F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45697DDE"/>
    <w:multiLevelType w:val="hybridMultilevel"/>
    <w:tmpl w:val="F9503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95D2B"/>
    <w:multiLevelType w:val="hybridMultilevel"/>
    <w:tmpl w:val="F098AE74"/>
    <w:lvl w:ilvl="0" w:tplc="AE4E97E6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83B"/>
    <w:rsid w:val="0004083B"/>
    <w:rsid w:val="000A46F2"/>
    <w:rsid w:val="00105FA8"/>
    <w:rsid w:val="001223CC"/>
    <w:rsid w:val="00195E99"/>
    <w:rsid w:val="001E2237"/>
    <w:rsid w:val="0024681D"/>
    <w:rsid w:val="002C6433"/>
    <w:rsid w:val="002F4A51"/>
    <w:rsid w:val="003166E7"/>
    <w:rsid w:val="006D0673"/>
    <w:rsid w:val="00761430"/>
    <w:rsid w:val="00890DD4"/>
    <w:rsid w:val="00A02A7F"/>
    <w:rsid w:val="00A84A1F"/>
    <w:rsid w:val="00B15F2D"/>
    <w:rsid w:val="00C21127"/>
    <w:rsid w:val="00C51280"/>
    <w:rsid w:val="00D85022"/>
    <w:rsid w:val="00D93545"/>
    <w:rsid w:val="00E53AC1"/>
    <w:rsid w:val="00E8017B"/>
    <w:rsid w:val="00EB75CD"/>
    <w:rsid w:val="00F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4083B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04083B"/>
    <w:pPr>
      <w:shd w:val="clear" w:color="auto" w:fill="FFFFFF"/>
      <w:spacing w:after="0" w:line="485" w:lineRule="exact"/>
      <w:ind w:hanging="360"/>
      <w:jc w:val="center"/>
    </w:pPr>
    <w:rPr>
      <w:rFonts w:ascii="Times New Roman" w:hAnsi="Times New Roman" w:cs="Times New Roman"/>
      <w:spacing w:val="-10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04083B"/>
  </w:style>
  <w:style w:type="character" w:customStyle="1" w:styleId="5">
    <w:name w:val="Основной текст + Курсив5"/>
    <w:aliases w:val="Интервал -1 pt4"/>
    <w:basedOn w:val="1"/>
    <w:uiPriority w:val="99"/>
    <w:rsid w:val="0004083B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2">
    <w:name w:val="Основной текст + Полужирный2"/>
    <w:aliases w:val="Курсив3"/>
    <w:basedOn w:val="1"/>
    <w:uiPriority w:val="99"/>
    <w:rsid w:val="0004083B"/>
    <w:rPr>
      <w:rFonts w:ascii="Times New Roman" w:hAnsi="Times New Roman" w:cs="Times New Roman"/>
      <w:b/>
      <w:bCs/>
      <w:i/>
      <w:iCs/>
      <w:spacing w:val="-10"/>
      <w:sz w:val="28"/>
      <w:szCs w:val="28"/>
      <w:shd w:val="clear" w:color="auto" w:fill="FFFFFF"/>
    </w:rPr>
  </w:style>
  <w:style w:type="paragraph" w:styleId="a5">
    <w:name w:val="No Spacing"/>
    <w:uiPriority w:val="1"/>
    <w:qFormat/>
    <w:rsid w:val="00E80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C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Kab_12</dc:creator>
  <cp:lastModifiedBy>1</cp:lastModifiedBy>
  <cp:revision>15</cp:revision>
  <dcterms:created xsi:type="dcterms:W3CDTF">2020-03-26T17:19:00Z</dcterms:created>
  <dcterms:modified xsi:type="dcterms:W3CDTF">2025-10-17T08:24:00Z</dcterms:modified>
</cp:coreProperties>
</file>