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7E" w:rsidRPr="007E10D1" w:rsidRDefault="00C0377E" w:rsidP="00C0377E">
      <w:pPr>
        <w:spacing w:after="0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E10D1">
        <w:rPr>
          <w:rFonts w:ascii="Times New Roman" w:hAnsi="Times New Roman" w:cs="Times New Roman"/>
          <w:b/>
          <w:color w:val="C00000"/>
          <w:sz w:val="24"/>
          <w:szCs w:val="24"/>
        </w:rPr>
        <w:t>Рекомендации педагога-психолога</w:t>
      </w:r>
    </w:p>
    <w:p w:rsidR="00C0377E" w:rsidRDefault="00C0377E" w:rsidP="00C0377E">
      <w:pPr>
        <w:spacing w:after="0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B82A21" w:rsidRPr="007E10D1" w:rsidRDefault="00C0377E" w:rsidP="00C0377E">
      <w:pPr>
        <w:spacing w:after="0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7E10D1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Н</w:t>
      </w:r>
      <w:r w:rsidR="00B82A21" w:rsidRPr="007E10D1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ужно ли отдавать ребенка в секцию или кружок?</w:t>
      </w:r>
    </w:p>
    <w:p w:rsidR="00B82A21" w:rsidRPr="007E10D1" w:rsidRDefault="00B82A21" w:rsidP="00B82A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отдавать ребенка в секцию или кружок? Не станет ли это для него чрезмерной нагрузкой вдобавок к занятиям в школе? Или, наоборот, следует исходить из того, что смена деятельности - лучший отдых? Тогда в какой именно кружок записать сына или дочку? Как выбрать тот, который ребенок будет посещать и с удовольствием, и с пользой для себя?</w:t>
      </w:r>
    </w:p>
    <w:p w:rsidR="00B82A21" w:rsidRPr="007E10D1" w:rsidRDefault="006629A2" w:rsidP="00B82A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05402B" wp14:editId="297B6B64">
            <wp:simplePos x="0" y="0"/>
            <wp:positionH relativeFrom="column">
              <wp:posOffset>3340100</wp:posOffset>
            </wp:positionH>
            <wp:positionV relativeFrom="paragraph">
              <wp:posOffset>535940</wp:posOffset>
            </wp:positionV>
            <wp:extent cx="3051810" cy="1695450"/>
            <wp:effectExtent l="0" t="0" r="0" b="0"/>
            <wp:wrapSquare wrapText="bothSides"/>
            <wp:docPr id="1" name="Рисунок 1" descr="Как выявить потребности школьников в дополнительном образовании? 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ыявить потребности школьников в дополнительном образовании? 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Наверное, каждый родитель однажды задается этими вопросами. Однозначного ответа на них дать нельзя. Папе и маме в каждом конкретном случае придется взвешивать все «за» и «против».</w:t>
      </w:r>
    </w:p>
    <w:p w:rsidR="006629A2" w:rsidRPr="006629A2" w:rsidRDefault="00B82A21" w:rsidP="00B82A21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</w:pPr>
      <w:r w:rsidRPr="006629A2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</w:t>
      </w:r>
      <w:r w:rsidRPr="006629A2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ab/>
      </w:r>
    </w:p>
    <w:p w:rsidR="00B82A21" w:rsidRPr="007E10D1" w:rsidRDefault="00B82A21" w:rsidP="007E10D1">
      <w:pPr>
        <w:shd w:val="clear" w:color="auto" w:fill="FFFFFF"/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«ЗА»:</w:t>
      </w:r>
    </w:p>
    <w:p w:rsidR="00B82A21" w:rsidRPr="007E10D1" w:rsidRDefault="00B82A21" w:rsidP="007E10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​​​​​​​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7E10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Занятия в кружке или секции  это:</w:t>
      </w:r>
    </w:p>
    <w:p w:rsidR="00B82A21" w:rsidRPr="007E10D1" w:rsidRDefault="007E10D1" w:rsidP="007E10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B82A21"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мена вида деятельности. </w:t>
      </w:r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ребенок посещает спортивную секцию, то школьная умственная активность здесь сменяется </w:t>
      </w:r>
      <w:proofErr w:type="gramStart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proofErr w:type="gramEnd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это музыкальная школа или художественный кружок - </w:t>
      </w:r>
      <w:proofErr w:type="gramStart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proofErr w:type="gramEnd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кружках прикладного творчества - двигательной (моторной) активностью, то есть ручным трудом. Даже если ваши сын или дочка предпочли шахматы, математический или литературный кружок - все равно там они будут заниматься только тем, что им нравится, тем, что их интересует;</w:t>
      </w:r>
    </w:p>
    <w:p w:rsidR="00B82A21" w:rsidRPr="007E10D1" w:rsidRDefault="007E10D1" w:rsidP="007E10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B82A21"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мена стиля общения. </w:t>
      </w:r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 кружках или секциях царит более неформальная обстановка, чем в школе. Не предъявляется столь жестких требований к дисциплине. Представляете, какое удовольствие маленький школьник получает от того, что не нужно сидеть неподвижно и молча, отвечать только тогда, когда тебя спросят? Преподаватели в кружке не такие строгие, как учителя в школе, - разрешают пошалить, побегать, пошуметь. Все эти вольности допускаются, разумеется, в разумных пределах. Поэтому вы можете не опасаться, что вашего ребенка «избалуют» подобной снисходительностью;</w:t>
      </w:r>
    </w:p>
    <w:p w:rsidR="00B82A21" w:rsidRPr="007E10D1" w:rsidRDefault="007E10D1" w:rsidP="007E10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B82A21"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мена круга общения. </w:t>
      </w:r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внешкольные занятия, как правило, проходят в более малочисленных, нежели среднестатистический кла</w:t>
      </w:r>
      <w:proofErr w:type="gramStart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шк</w:t>
      </w:r>
      <w:proofErr w:type="gramEnd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оле, группах. Для занятий обычно отводится отдельное помещение. В отличие от занятий и, тем более, перемен в школе, ребенка не окружает многочисленное шумное сообщество, а потому он получает возможность отдохнуть от нахождения в школе;</w:t>
      </w:r>
    </w:p>
    <w:p w:rsidR="00B82A21" w:rsidRPr="007E10D1" w:rsidRDefault="007E10D1" w:rsidP="007E10D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B82A21"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мена обстановки.</w:t>
      </w:r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Помещения, предназначенные для занятий с детьми, в детских клубах стараются оборудовать с учетом их интересов. Их оснащают играми, игрушками, материалами для творчества, спортивными снарядами. В обязанности ребенка здесь не </w:t>
      </w:r>
      <w:proofErr w:type="gramStart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по сорок минут сидеть</w:t>
      </w:r>
      <w:proofErr w:type="gramEnd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и неподвижно на жестком стуле за не всегда подходящей по росту партой. В хорошем кружке к услугам уставшего ученика различные зоны для занятий, игры и отдыха: хочешь - занимайся за столом, хочешь - удобно устройся на детском диванчике или пуфе, можешь даже расположиться на ковре, если тебе так больше нравится.</w:t>
      </w:r>
    </w:p>
    <w:p w:rsidR="00B82A21" w:rsidRPr="007E10D1" w:rsidRDefault="00B82A21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Переключение поможет </w:t>
      </w:r>
      <w:proofErr w:type="gramStart"/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</w:t>
      </w:r>
      <w:proofErr w:type="gramEnd"/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сыну или дочери отдохнуть от утомительного учебного дня, справиться с накопившейся за день усталостью. После занятий в кружке или секции ребенок может со свежими силами приступать к выполнению домашних заданий.</w:t>
      </w:r>
      <w:r w:rsidR="006629A2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2A21" w:rsidRPr="007E10D1" w:rsidRDefault="00B82A21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7E10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Занятия в кружке, секции - это</w:t>
      </w:r>
      <w:r w:rsidRPr="007E1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 организации досуга ребенка.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один из наиболее частых аргументов «за», приводимых родителями. Действительно, кружки и секции нередко являются единственным способом организовать время после школы для тех пап и мам, 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работают и не могут сидеть дома с любимым чадом после уроков. У ребенка, посещающего внешкольные занятия, меньше шансов попасть в какую-нибудь беду на улице, натворить что-нибудь дома, приобрести вредные привычки (например, научиться курить под заботливым контролем старших товарищей или пристраститься к игре на автоматах, которые сегодня стоят на каждом углу и призывно мигают разноцветными лампочками). Согласитесь, в кружке под присмотром руководителя ребенок в большей безопасности.</w:t>
      </w:r>
    </w:p>
    <w:p w:rsidR="00B82A21" w:rsidRPr="007E10D1" w:rsidRDefault="00B82A21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7E10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Занятия в кружке, секции - это</w:t>
      </w:r>
      <w:r w:rsidRPr="007E1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общение.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застенчивого, стеснительного ребенка психологи часто рекомендуют записать его в какой-нибудь кружок. Группы там обычно малочисленные, значит, стресс не столь велик, как, например, в школе, и не так страшно с кем-то познакомиться. Как правило, дети в кружке более схожи между собой, поскольку у них общие интересы. Это облегчает установление дружеских отношений.</w:t>
      </w:r>
    </w:p>
    <w:p w:rsidR="00B82A21" w:rsidRPr="007E10D1" w:rsidRDefault="00B82A21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всех детей группа в кружке - модель социума в миниатюре. Менее формализованная обстановка предоставляет больше возможностей опробовать различные модели поведения. А необходимость достижения общей цели вынуждает детей развивать навыки общения, учиться разрешать конфликты, отстаивать свое мнение и находить компромиссы.</w:t>
      </w:r>
    </w:p>
    <w:p w:rsidR="00B82A21" w:rsidRPr="007E10D1" w:rsidRDefault="00B82A21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</w:t>
      </w:r>
      <w:r w:rsidRPr="007E10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Занятия в кружке, секции способствуют 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формированию ответственности, самостоятельности.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хочет посещать любимый кружок, значит, он должен научиться запоминать и контролировать множество вещей сразу. Например:</w:t>
      </w:r>
    </w:p>
    <w:p w:rsidR="00B82A21" w:rsidRPr="007E10D1" w:rsidRDefault="00B82A21" w:rsidP="007E10D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 расписание занятий и вовремя на них являться;</w:t>
      </w:r>
    </w:p>
    <w:p w:rsidR="00B82A21" w:rsidRPr="007E10D1" w:rsidRDefault="00B82A21" w:rsidP="007E10D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запомнить, собрать и принести все необходимое для занятий (юной танцовщице, например, каждый раз нужно принести купальник, юбочку, носочки, специальную обувь, да еще и прическу сделать);</w:t>
      </w:r>
    </w:p>
    <w:p w:rsidR="00B82A21" w:rsidRPr="007E10D1" w:rsidRDefault="00B82A21" w:rsidP="007E10D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 и самостоятельно выполнить данные руководителем домашние задания (разучить песню, нарисовать пейзаж, выучить танцевальное па, потренироваться в выполнении спортивного упражнения и т. д.);</w:t>
      </w:r>
    </w:p>
    <w:p w:rsidR="00B82A21" w:rsidRPr="007E10D1" w:rsidRDefault="00B82A21" w:rsidP="007E10D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свое время таким образом, чтобы все успеть: и в школу сходить, и уроки сделать, и маме с папой помочь, и с друзьями пообщаться.</w:t>
      </w:r>
    </w:p>
    <w:p w:rsidR="00B82A21" w:rsidRPr="007E10D1" w:rsidRDefault="00B82A21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ребенка семи - девяти лет это очень сложная задача. </w:t>
      </w:r>
      <w:proofErr w:type="gramStart"/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еще нет ни «взрослой» силы воли, ни «взрослой» памяти, ни «взрослой» предусмотрительности и рассудительности.</w:t>
      </w:r>
      <w:proofErr w:type="gramEnd"/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учесть, что всему этому ребенок не научится, если все за него будут делать родители или бабушки-дедушки. Тут уж все зависит от взрослых. Нельзя выполнять за ребенка ту работу, которую он способен сделать (пусть вначале и с усилием) сам, если вы хотите использовать потенциал внешкольных занятий. А вот помочь малышу научиться самостоятельности просто необходимо. О том, как организовать время ребенка, посещающего внешкольные занятия, мы поговорим позже.</w:t>
      </w:r>
    </w:p>
    <w:p w:rsidR="00B82A21" w:rsidRPr="007E10D1" w:rsidRDefault="00B82A21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</w:t>
      </w:r>
      <w:r w:rsidRPr="007E10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Занятия в кружке, секции способствуют развитию способностей.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возможно несколько вариантов.</w:t>
      </w:r>
    </w:p>
    <w:p w:rsidR="00B82A21" w:rsidRPr="007E10D1" w:rsidRDefault="00B82A21" w:rsidP="007E10D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вариант: вы точно знаете, к чему у ребенка способности. 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вы отдаете его в секцию, занятия в которой направлены на их развитие;</w:t>
      </w:r>
    </w:p>
    <w:p w:rsidR="00B82A21" w:rsidRPr="007E10D1" w:rsidRDefault="00B82A21" w:rsidP="007E10D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вариант: ни вы, ни ребенок пока точно не определились, чем он хочет и может заниматься, 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или, возможно, ребенок не проявляет ярко выраженной одаренности в какой-либо конкретной области. Ничего страшного: пусть занимается в разных кружках, пусть даже меняет их периодически - в этом случае его способности тоже будут развиваться. Детей, лишенных талантов, не бывает. А потому не исключено, что, пробуя, вы обнаружите то, к чему у сына или дочки действительно имеется склонность. В любом случае приобретенные на занятиях знания и умения не пропадут даром: он вырастет разносторонне развитым человеком, что, безусловно, пригодится ему в дальнейшей жизни.</w:t>
      </w:r>
    </w:p>
    <w:p w:rsidR="00B82A21" w:rsidRPr="007E10D1" w:rsidRDefault="00B82A21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6. </w:t>
      </w:r>
      <w:r w:rsidRPr="007E10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Занятия в кружке, секции способствуют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повышению самооценки.</w:t>
      </w:r>
      <w:r w:rsidRPr="007E1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Посещая секцию, заниматься в которой действительно интересно, даже самый неуверенный в себе ребенок обязательно добьется успеха. </w:t>
      </w:r>
      <w:proofErr w:type="gramStart"/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небольшого, но очень важного для него.</w:t>
      </w:r>
      <w:proofErr w:type="gramEnd"/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маленькая победа укрепит веру ребенка в себя, в свои силы. Он станет более уверенным не только в ситуациях занятий в кружке, но и в жизни вообще.</w:t>
      </w:r>
    </w:p>
    <w:p w:rsidR="00B82A21" w:rsidRPr="007E10D1" w:rsidRDefault="006629A2" w:rsidP="007E10D1">
      <w:pPr>
        <w:shd w:val="clear" w:color="auto" w:fill="FFFFFF"/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успехов в кружке самих по себе может оказаться недостаточно. Родители должны обязательно обратить внимание на его достижения. Похвалить, подчеркнуть, что они очень гордятся им. Возможно, похвастаться его успехами перед окружающими - разумеется, в присутствии ребенка. Выразить надежду, что и в остальном он теперь будет таким же молодцом и со всем справится. Только крайне важно не перестараться. Не стоит думать, что, раз ребенок мал, он не в состоянии отличить искреннее восхищение от лести. Пусть ваша похвала будет адекватна реальным достижениям ребенка. Если же вы, желая сделать ему </w:t>
      </w:r>
      <w:proofErr w:type="gramStart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приятное</w:t>
      </w:r>
      <w:proofErr w:type="gramEnd"/>
      <w:r w:rsidR="00B82A21" w:rsidRPr="007E1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будете неискренни, сын или дочь перестанут доверять вашей оценке.</w:t>
      </w:r>
    </w:p>
    <w:p w:rsidR="006629A2" w:rsidRPr="00B82A21" w:rsidRDefault="006629A2" w:rsidP="006629A2">
      <w:pPr>
        <w:shd w:val="clear" w:color="auto" w:fill="FFFFFF"/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6629A2">
        <w:rPr>
          <w:noProof/>
          <w:color w:val="244061" w:themeColor="accent1" w:themeShade="80"/>
          <w:lang w:eastAsia="ru-RU"/>
        </w:rPr>
        <w:drawing>
          <wp:inline distT="0" distB="0" distL="0" distR="0" wp14:anchorId="6BFB8443" wp14:editId="2B0DDC74">
            <wp:extent cx="5987192" cy="2176114"/>
            <wp:effectExtent l="0" t="0" r="0" b="0"/>
            <wp:docPr id="2" name="Рисунок 2" descr="Школьники Марий Эл соберутся на фестивале лидеров » Свежие новости Марий Эл  и Йошкар-Олы – Ваш новый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ольники Марий Эл соберутся на фестивале лидеров » Свежие новости Марий Эл  и Йошкар-Олы – Ваш новый ден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272" cy="217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21" w:rsidRPr="006629A2" w:rsidRDefault="00B82A21" w:rsidP="00B82A21">
      <w:pPr>
        <w:tabs>
          <w:tab w:val="num" w:pos="0"/>
        </w:tabs>
        <w:spacing w:after="0"/>
        <w:jc w:val="right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bookmarkStart w:id="0" w:name="_GoBack"/>
      <w:bookmarkEnd w:id="0"/>
    </w:p>
    <w:sectPr w:rsidR="00B82A21" w:rsidRPr="006629A2" w:rsidSect="006629A2">
      <w:pgSz w:w="11906" w:h="16838"/>
      <w:pgMar w:top="851" w:right="851" w:bottom="851" w:left="851" w:header="709" w:footer="709" w:gutter="0"/>
      <w:pgBorders w:offsetFrom="page">
        <w:top w:val="skyrocket" w:sz="9" w:space="24" w:color="365F91" w:themeColor="accent1" w:themeShade="BF"/>
        <w:left w:val="skyrocket" w:sz="9" w:space="24" w:color="365F91" w:themeColor="accent1" w:themeShade="BF"/>
        <w:bottom w:val="skyrocket" w:sz="9" w:space="24" w:color="365F91" w:themeColor="accent1" w:themeShade="BF"/>
        <w:right w:val="skyrocket" w:sz="9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DDF"/>
    <w:multiLevelType w:val="multilevel"/>
    <w:tmpl w:val="792C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24AC8"/>
    <w:multiLevelType w:val="multilevel"/>
    <w:tmpl w:val="5F42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8404E4"/>
    <w:multiLevelType w:val="multilevel"/>
    <w:tmpl w:val="7FAE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BD"/>
    <w:rsid w:val="000246DC"/>
    <w:rsid w:val="000C2BBD"/>
    <w:rsid w:val="006629A2"/>
    <w:rsid w:val="007E10D1"/>
    <w:rsid w:val="00B82A21"/>
    <w:rsid w:val="00C0377E"/>
    <w:rsid w:val="00E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82A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2A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A21"/>
    <w:rPr>
      <w:b/>
      <w:bCs/>
    </w:rPr>
  </w:style>
  <w:style w:type="character" w:styleId="a5">
    <w:name w:val="Emphasis"/>
    <w:basedOn w:val="a0"/>
    <w:uiPriority w:val="20"/>
    <w:qFormat/>
    <w:rsid w:val="00B82A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82A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2A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A21"/>
    <w:rPr>
      <w:b/>
      <w:bCs/>
    </w:rPr>
  </w:style>
  <w:style w:type="character" w:styleId="a5">
    <w:name w:val="Emphasis"/>
    <w:basedOn w:val="a0"/>
    <w:uiPriority w:val="20"/>
    <w:qFormat/>
    <w:rsid w:val="00B82A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Zelenin</dc:creator>
  <cp:keywords/>
  <dc:description/>
  <cp:lastModifiedBy>1</cp:lastModifiedBy>
  <cp:revision>6</cp:revision>
  <dcterms:created xsi:type="dcterms:W3CDTF">2021-12-21T08:55:00Z</dcterms:created>
  <dcterms:modified xsi:type="dcterms:W3CDTF">2025-10-17T09:17:00Z</dcterms:modified>
</cp:coreProperties>
</file>